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yellow"/>
        </w:rPr>
      </w:pPr>
      <w:r>
        <w:rPr/>
        <w:drawing>
          <wp:inline distT="0" distB="0" distL="0" distR="0">
            <wp:extent cx="2047875" cy="88201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0" t="28707" r="0" b="28231"/>
                    <a:stretch>
                      <a:fillRect/>
                    </a:stretch>
                  </pic:blipFill>
                  <pic:spPr bwMode="auto">
                    <a:xfrm>
                      <a:off x="0" y="0"/>
                      <a:ext cx="2047875" cy="882015"/>
                    </a:xfrm>
                    <a:prstGeom prst="rect">
                      <a:avLst/>
                    </a:prstGeom>
                    <a:noFill/>
                  </pic:spPr>
                </pic:pic>
              </a:graphicData>
            </a:graphic>
          </wp:inline>
        </w:drawing>
      </w:r>
    </w:p>
    <w:p>
      <w:pPr>
        <w:pStyle w:val="Normal"/>
        <w:snapToGrid w:val="false"/>
        <w:ind w:right="28"/>
        <w:rPr>
          <w:b/>
          <w:bCs/>
          <w:spacing w:val="21"/>
          <w:w w:val="102"/>
        </w:rPr>
      </w:pPr>
      <w:r>
        <w:rPr>
          <w:b/>
          <w:bCs/>
          <w:spacing w:val="21"/>
          <w:w w:val="102"/>
        </w:rPr>
      </w:r>
    </w:p>
    <w:p>
      <w:pPr>
        <w:pStyle w:val="Normal"/>
        <w:snapToGrid w:val="false"/>
        <w:ind w:left="28" w:right="28"/>
        <w:jc w:val="center"/>
        <w:rPr>
          <w:b/>
          <w:bCs/>
          <w:spacing w:val="21"/>
          <w:w w:val="102"/>
        </w:rPr>
      </w:pPr>
      <w:r>
        <w:rPr>
          <w:b/>
          <w:bCs/>
          <w:spacing w:val="21"/>
          <w:w w:val="102"/>
        </w:rPr>
        <w:t>ДОГОВОР О ПРЕДОСТАВЛЕНИИ ГОСТИНИЧНЫХ УСЛУГ№______</w:t>
      </w:r>
    </w:p>
    <w:p>
      <w:pPr>
        <w:pStyle w:val="Normal"/>
        <w:snapToGrid w:val="false"/>
        <w:ind w:left="28" w:right="28"/>
        <w:jc w:val="center"/>
        <w:rPr>
          <w:b/>
          <w:i/>
          <w:i/>
          <w:u w:val="single"/>
        </w:rPr>
      </w:pPr>
      <w:r>
        <w:rPr>
          <w:b/>
          <w:i/>
          <w:u w:val="single"/>
        </w:rPr>
        <w:t>(для физических лиц)</w:t>
      </w:r>
    </w:p>
    <w:p>
      <w:pPr>
        <w:pStyle w:val="Normal"/>
        <w:snapToGrid w:val="false"/>
        <w:ind w:left="28" w:right="28"/>
        <w:jc w:val="center"/>
        <w:rPr>
          <w:b/>
          <w:i/>
          <w:i/>
          <w:u w:val="single"/>
        </w:rPr>
      </w:pPr>
      <w:r>
        <w:rPr>
          <w:b/>
          <w:i/>
          <w:u w:val="single"/>
        </w:rPr>
      </w:r>
    </w:p>
    <w:p>
      <w:pPr>
        <w:pStyle w:val="Normal"/>
        <w:ind w:left="142"/>
        <w:rPr/>
      </w:pPr>
      <w:r>
        <w:rPr/>
        <w:t>г. Казань                                                                                                          «___»___________ 202__г.</w:t>
      </w:r>
    </w:p>
    <w:p>
      <w:pPr>
        <w:pStyle w:val="Normal"/>
        <w:ind w:left="142"/>
        <w:rPr/>
      </w:pPr>
      <w:r>
        <w:rPr/>
      </w:r>
    </w:p>
    <w:p>
      <w:pPr>
        <w:pStyle w:val="Normal"/>
        <w:ind w:left="142"/>
        <w:rPr/>
      </w:pPr>
      <w:r>
        <w:rPr/>
      </w:r>
    </w:p>
    <w:p>
      <w:pPr>
        <w:pStyle w:val="Normal"/>
        <w:ind w:firstLine="709" w:left="142"/>
        <w:jc w:val="both"/>
        <w:rPr>
          <w:b/>
          <w:bCs/>
        </w:rPr>
      </w:pPr>
      <w:r>
        <w:rPr>
          <w:b/>
          <w:color w:val="000000"/>
          <w:spacing w:val="-4"/>
        </w:rPr>
        <w:t xml:space="preserve">ООО </w:t>
      </w:r>
      <w:r>
        <w:rPr>
          <w:b/>
          <w:bCs/>
          <w:color w:val="000000"/>
        </w:rPr>
        <w:t>«Дом печати на Баумана»</w:t>
      </w:r>
      <w:r>
        <w:rPr>
          <w:color w:val="000000"/>
        </w:rPr>
        <w:t xml:space="preserve"> в лице Директора Большакова Виталия Владимировича, действующего на основании Устава</w:t>
      </w:r>
      <w:r>
        <w:rPr>
          <w:spacing w:val="1"/>
        </w:rPr>
        <w:t xml:space="preserve">, </w:t>
      </w:r>
      <w:r>
        <w:rPr>
          <w:color w:val="000000"/>
        </w:rPr>
        <w:t xml:space="preserve">именуемое в </w:t>
      </w:r>
      <w:r>
        <w:rPr>
          <w:color w:val="000000"/>
          <w:spacing w:val="8"/>
        </w:rPr>
        <w:t xml:space="preserve">дальнейшем </w:t>
      </w:r>
      <w:r>
        <w:rPr>
          <w:b/>
          <w:bCs/>
          <w:i/>
          <w:color w:val="000000"/>
          <w:spacing w:val="8"/>
        </w:rPr>
        <w:t>«Исполнитель»</w:t>
      </w:r>
      <w:r>
        <w:rPr>
          <w:bCs/>
          <w:color w:val="000000"/>
          <w:spacing w:val="8"/>
        </w:rPr>
        <w:t>,</w:t>
      </w:r>
      <w:r>
        <w:rPr>
          <w:color w:val="000000"/>
        </w:rPr>
        <w:t xml:space="preserve"> </w:t>
      </w:r>
      <w:r>
        <w:rPr>
          <w:spacing w:val="1"/>
        </w:rPr>
        <w:t xml:space="preserve">с одной стороны, </w:t>
      </w:r>
      <w:r>
        <w:rPr>
          <w:color w:val="000000"/>
          <w:spacing w:val="1"/>
        </w:rPr>
        <w:t>и</w:t>
      </w:r>
      <w:r>
        <w:rPr>
          <w:b/>
          <w:bCs/>
        </w:rPr>
        <w:t xml:space="preserve">  </w:t>
      </w:r>
    </w:p>
    <w:p>
      <w:pPr>
        <w:pStyle w:val="Normal"/>
        <w:ind w:firstLine="709" w:left="142"/>
        <w:jc w:val="both"/>
        <w:rPr/>
      </w:pPr>
      <w:r>
        <w:rPr>
          <w:b/>
          <w:bCs/>
        </w:rPr>
        <w:t>_____________________________________________________________________________</w:t>
      </w:r>
      <w:r>
        <w:rPr>
          <w:bCs/>
        </w:rPr>
        <w:t>,</w:t>
      </w:r>
      <w:r>
        <w:rPr>
          <w:b/>
          <w:bCs/>
        </w:rPr>
        <w:t xml:space="preserve"> </w:t>
      </w:r>
      <w:r>
        <w:rPr>
          <w:spacing w:val="-3"/>
        </w:rPr>
        <w:t xml:space="preserve">именуемый(-ая) </w:t>
      </w:r>
      <w:r>
        <w:rPr>
          <w:spacing w:val="1"/>
        </w:rPr>
        <w:t xml:space="preserve">в дальнейшем </w:t>
      </w:r>
      <w:r>
        <w:rPr>
          <w:b/>
          <w:bCs/>
          <w:i/>
          <w:spacing w:val="1"/>
        </w:rPr>
        <w:t>«Заказчик»</w:t>
      </w:r>
      <w:r>
        <w:rPr>
          <w:bCs/>
          <w:spacing w:val="1"/>
        </w:rPr>
        <w:t xml:space="preserve">, </w:t>
      </w:r>
      <w:r>
        <w:rPr/>
        <w:t xml:space="preserve">с другой стороны, далее при совместном упоминании </w:t>
      </w:r>
      <w:r>
        <w:rPr>
          <w:b/>
          <w:i/>
        </w:rPr>
        <w:t>«Стороны»</w:t>
      </w:r>
      <w:r>
        <w:rPr/>
        <w:t xml:space="preserve">, а по отдельности – </w:t>
      </w:r>
      <w:r>
        <w:rPr>
          <w:b/>
          <w:i/>
        </w:rPr>
        <w:t>«Сторона»</w:t>
      </w:r>
      <w:r>
        <w:rPr>
          <w:i/>
        </w:rPr>
        <w:t>,</w:t>
      </w:r>
      <w:r>
        <w:rPr/>
        <w:t xml:space="preserve"> заключили настоящий договор (далее – </w:t>
      </w:r>
      <w:r>
        <w:rPr>
          <w:b/>
          <w:i/>
        </w:rPr>
        <w:t>«Договор»</w:t>
      </w:r>
      <w:r>
        <w:rPr/>
        <w:t>) о</w:t>
      </w:r>
      <w:r>
        <w:rPr>
          <w:lang w:val="en-US"/>
        </w:rPr>
        <w:t> </w:t>
      </w:r>
      <w:r>
        <w:rPr/>
        <w:t>нижеследующем:</w:t>
      </w:r>
    </w:p>
    <w:p>
      <w:pPr>
        <w:pStyle w:val="Normal"/>
        <w:ind w:firstLine="709" w:left="142"/>
        <w:jc w:val="both"/>
        <w:rPr/>
      </w:pPr>
      <w:r>
        <w:rPr/>
      </w:r>
    </w:p>
    <w:tbl>
      <w:tblPr>
        <w:tblStyle w:val="ae"/>
        <w:tblW w:w="10315" w:type="dxa"/>
        <w:jc w:val="left"/>
        <w:tblInd w:w="28" w:type="dxa"/>
        <w:tblLayout w:type="fixed"/>
        <w:tblCellMar>
          <w:top w:w="0" w:type="dxa"/>
          <w:left w:w="108" w:type="dxa"/>
          <w:bottom w:w="0" w:type="dxa"/>
          <w:right w:w="108" w:type="dxa"/>
        </w:tblCellMar>
        <w:tblLook w:firstRow="1" w:noVBand="1" w:lastRow="0" w:firstColumn="1" w:lastColumn="0" w:noHBand="0" w:val="04a0"/>
      </w:tblPr>
      <w:tblGrid>
        <w:gridCol w:w="10315"/>
      </w:tblGrid>
      <w:tr>
        <w:trPr>
          <w:trHeight w:val="290" w:hRule="atLeast"/>
        </w:trPr>
        <w:tc>
          <w:tcPr>
            <w:tcW w:w="10315" w:type="dxa"/>
            <w:tcBorders>
              <w:bottom w:val="nil"/>
            </w:tcBorders>
          </w:tcPr>
          <w:p>
            <w:pPr>
              <w:pStyle w:val="Normal"/>
              <w:widowControl/>
              <w:snapToGrid w:val="false"/>
              <w:spacing w:before="0" w:after="0"/>
              <w:ind w:left="28" w:right="28"/>
              <w:jc w:val="both"/>
              <w:rPr>
                <w:b/>
                <w:bCs/>
                <w:spacing w:val="-2"/>
                <w:w w:val="102"/>
              </w:rPr>
            </w:pPr>
            <w:r>
              <w:rPr>
                <w:b/>
                <w:bCs/>
                <w:spacing w:val="-2"/>
                <w:w w:val="102"/>
                <w:lang w:val="ru-RU" w:bidi="ar-SA"/>
              </w:rPr>
              <w:t>Статья 1. Термины и определения</w:t>
            </w:r>
          </w:p>
        </w:tc>
      </w:tr>
      <w:tr>
        <w:trPr>
          <w:trHeight w:val="2545" w:hRule="atLeast"/>
        </w:trPr>
        <w:tc>
          <w:tcPr>
            <w:tcW w:w="10315" w:type="dxa"/>
            <w:tcBorders>
              <w:top w:val="nil"/>
              <w:bottom w:val="nil"/>
            </w:tcBorders>
          </w:tcPr>
          <w:p>
            <w:pPr>
              <w:pStyle w:val="Normal"/>
              <w:widowControl/>
              <w:shd w:val="clear" w:color="auto" w:fill="FFFFFF"/>
              <w:snapToGrid w:val="false"/>
              <w:spacing w:before="0" w:after="0"/>
              <w:ind w:left="28" w:right="28"/>
              <w:jc w:val="both"/>
              <w:rPr>
                <w:color w:val="000000"/>
              </w:rPr>
            </w:pPr>
            <w:r>
              <w:rPr>
                <w:color w:val="000000"/>
                <w:lang w:val="ru-RU" w:bidi="ar-SA"/>
              </w:rPr>
              <w:t xml:space="preserve">Для целей толкования и исполнения настоящего Договора </w:t>
            </w:r>
            <w:r>
              <w:rPr>
                <w:color w:val="000000"/>
                <w:spacing w:val="9"/>
                <w:lang w:val="ru-RU" w:bidi="ar-SA"/>
              </w:rPr>
              <w:t>используются</w:t>
            </w:r>
            <w:r>
              <w:rPr>
                <w:color w:val="000000"/>
                <w:lang w:val="ru-RU" w:bidi="ar-SA"/>
              </w:rPr>
              <w:t xml:space="preserve"> следующие</w:t>
            </w:r>
            <w:r>
              <w:rPr>
                <w:color w:val="000000"/>
                <w:spacing w:val="1"/>
                <w:lang w:val="ru-RU" w:bidi="ar-SA"/>
              </w:rPr>
              <w:t xml:space="preserve"> определения</w:t>
            </w:r>
            <w:r>
              <w:rPr>
                <w:color w:val="000000"/>
                <w:lang w:val="ru-RU" w:bidi="ar-SA"/>
              </w:rPr>
              <w:t>:</w:t>
            </w:r>
          </w:p>
          <w:p>
            <w:pPr>
              <w:pStyle w:val="Normal"/>
              <w:widowControl/>
              <w:numPr>
                <w:ilvl w:val="1"/>
                <w:numId w:val="2"/>
              </w:numPr>
              <w:shd w:val="clear" w:color="auto" w:fill="FFFFFF"/>
              <w:snapToGrid w:val="false"/>
              <w:spacing w:before="0" w:after="0"/>
              <w:ind w:hanging="567" w:left="568" w:right="28"/>
              <w:jc w:val="both"/>
              <w:rPr>
                <w:color w:val="000000"/>
              </w:rPr>
            </w:pPr>
            <w:r>
              <w:rPr>
                <w:b/>
                <w:color w:val="000000"/>
                <w:lang w:val="ru-RU" w:bidi="ar-SA"/>
              </w:rPr>
              <w:t>Гостиница</w:t>
            </w:r>
            <w:r>
              <w:rPr>
                <w:color w:val="000000"/>
                <w:lang w:val="ru-RU" w:bidi="ar-SA"/>
              </w:rPr>
              <w:t xml:space="preserve"> – средство размещения, именуемое Гостиничный комплекс «НОГАЙ», в котором предоставляются гостиничные услуги. </w:t>
            </w:r>
          </w:p>
          <w:p>
            <w:pPr>
              <w:pStyle w:val="Normal"/>
              <w:widowControl/>
              <w:shd w:val="clear" w:color="auto" w:fill="FFFFFF"/>
              <w:snapToGrid w:val="false"/>
              <w:spacing w:before="0" w:after="0"/>
              <w:ind w:left="568" w:right="28"/>
              <w:jc w:val="both"/>
              <w:rPr>
                <w:color w:val="000000"/>
              </w:rPr>
            </w:pPr>
            <w:r>
              <w:rPr>
                <w:color w:val="000000"/>
                <w:lang w:val="ru-RU" w:bidi="ar-SA"/>
              </w:rPr>
              <w:t xml:space="preserve">Категория: «Четыре звезды». </w:t>
            </w:r>
          </w:p>
          <w:p>
            <w:pPr>
              <w:pStyle w:val="Normal"/>
              <w:widowControl/>
              <w:shd w:val="clear" w:color="auto" w:fill="FFFFFF"/>
              <w:snapToGrid w:val="false"/>
              <w:spacing w:before="0" w:after="0"/>
              <w:ind w:left="568" w:right="28"/>
              <w:jc w:val="both"/>
              <w:rPr>
                <w:color w:val="000000"/>
              </w:rPr>
            </w:pPr>
            <w:r>
              <w:rPr>
                <w:color w:val="000000"/>
                <w:lang w:val="ru-RU" w:bidi="ar-SA"/>
              </w:rPr>
              <w:t xml:space="preserve">Адрес: 420111, г. Казань, ул. Профсоюзная, 16Б. </w:t>
            </w:r>
          </w:p>
          <w:p>
            <w:pPr>
              <w:pStyle w:val="Normal"/>
              <w:widowControl/>
              <w:shd w:val="clear" w:color="auto" w:fill="FFFFFF"/>
              <w:snapToGrid w:val="false"/>
              <w:spacing w:before="0" w:after="0"/>
              <w:ind w:left="568" w:right="28"/>
              <w:jc w:val="both"/>
              <w:rPr>
                <w:color w:val="000000"/>
              </w:rPr>
            </w:pPr>
            <w:r>
              <w:rPr>
                <w:color w:val="000000"/>
                <w:lang w:val="ru-RU" w:bidi="ar-SA"/>
              </w:rPr>
              <w:t>Номер реестровой записи в реестре квалифицированных средств размещения: С162024021736.</w:t>
            </w:r>
          </w:p>
          <w:p>
            <w:pPr>
              <w:pStyle w:val="Normal"/>
              <w:widowControl/>
              <w:shd w:val="clear" w:color="auto" w:fill="FFFFFF"/>
              <w:snapToGrid w:val="false"/>
              <w:spacing w:before="0" w:after="0"/>
              <w:ind w:left="568" w:right="28"/>
              <w:jc w:val="both"/>
              <w:rPr>
                <w:color w:val="000000"/>
              </w:rPr>
            </w:pPr>
            <w:r>
              <w:rPr>
                <w:color w:val="000000"/>
                <w:lang w:val="ru-RU" w:bidi="ar-SA"/>
              </w:rPr>
              <w:t>Ссылка в информационно-телекоммуникационной сети «Интернет» на запись в реестре классифицированных средств размещения:</w:t>
            </w:r>
            <w:r>
              <w:rPr>
                <w:color w:val="000000"/>
                <w:u w:val="single"/>
                <w:lang w:val="ru-RU" w:bidi="ar-SA"/>
              </w:rPr>
              <w:t xml:space="preserve">  </w:t>
            </w:r>
          </w:p>
          <w:p>
            <w:pPr>
              <w:pStyle w:val="Normal"/>
              <w:widowControl/>
              <w:shd w:val="clear" w:color="auto" w:fill="FFFFFF"/>
              <w:snapToGrid w:val="false"/>
              <w:spacing w:before="0" w:after="0"/>
              <w:ind w:left="568" w:right="28"/>
              <w:jc w:val="both"/>
              <w:rPr>
                <w:color w:val="000000"/>
              </w:rPr>
            </w:pPr>
            <w:hyperlink r:id="rId3">
              <w:r>
                <w:rPr>
                  <w:rStyle w:val="Hyperlink"/>
                  <w:u w:val="none"/>
                  <w:lang w:val="ru-RU" w:bidi="ar-SA"/>
                </w:rPr>
                <w:t>https://tourism.fsa.gov.ru/ru/resorts/hotels/f2adbb1e-c606-11ef-92da-1dc3bc72e847/about-resort</w:t>
              </w:r>
            </w:hyperlink>
            <w:r>
              <w:rPr>
                <w:color w:val="000000"/>
                <w:lang w:val="ru-RU" w:bidi="ar-SA"/>
              </w:rPr>
              <w:t xml:space="preserve"> </w:t>
            </w:r>
          </w:p>
          <w:p>
            <w:pPr>
              <w:pStyle w:val="Normal"/>
              <w:widowControl/>
              <w:shd w:val="clear" w:color="auto" w:fill="FFFFFF"/>
              <w:snapToGrid w:val="false"/>
              <w:spacing w:before="0" w:after="0"/>
              <w:ind w:left="568" w:right="28"/>
              <w:jc w:val="both"/>
              <w:rPr>
                <w:color w:val="000000"/>
              </w:rPr>
            </w:pPr>
            <w:r>
              <w:rPr>
                <w:color w:val="000000"/>
                <w:lang w:val="ru-RU" w:bidi="ar-SA"/>
              </w:rPr>
              <w:t>Аккредитованная организация, осуществившая классификацию средства размещения: ООО «Туристско-информационный центр».</w:t>
            </w:r>
          </w:p>
          <w:p>
            <w:pPr>
              <w:pStyle w:val="Normal"/>
              <w:widowControl/>
              <w:numPr>
                <w:ilvl w:val="1"/>
                <w:numId w:val="2"/>
              </w:numPr>
              <w:shd w:val="clear" w:color="auto" w:fill="FFFFFF"/>
              <w:snapToGrid w:val="false"/>
              <w:spacing w:before="0" w:after="0"/>
              <w:ind w:hanging="567" w:left="568" w:right="28"/>
              <w:jc w:val="both"/>
              <w:rPr>
                <w:color w:val="000000"/>
              </w:rPr>
            </w:pPr>
            <w:r>
              <w:rPr>
                <w:b/>
                <w:bCs/>
                <w:color w:val="000000"/>
                <w:lang w:val="ru-RU" w:bidi="ar-SA"/>
              </w:rPr>
              <w:t>Гостиничные услуги </w:t>
            </w:r>
            <w:r>
              <w:rPr>
                <w:color w:val="000000"/>
                <w:lang w:val="ru-RU" w:bidi="ar-SA"/>
              </w:rPr>
              <w:t>– комплекс услуг по предоставлению мест для временного проживания в Гостинице, а также иные услуги по обслуживанию проживающих в Гостинице физических лиц.</w:t>
            </w:r>
          </w:p>
          <w:p>
            <w:pPr>
              <w:pStyle w:val="Normal"/>
              <w:widowControl/>
              <w:numPr>
                <w:ilvl w:val="1"/>
                <w:numId w:val="2"/>
              </w:numPr>
              <w:shd w:val="clear" w:color="auto" w:fill="FFFFFF"/>
              <w:snapToGrid w:val="false"/>
              <w:spacing w:before="0" w:after="0"/>
              <w:ind w:hanging="567" w:left="568" w:right="28"/>
              <w:jc w:val="both"/>
              <w:rPr>
                <w:color w:val="000000"/>
              </w:rPr>
            </w:pPr>
            <w:r>
              <w:rPr>
                <w:b/>
                <w:color w:val="000000"/>
                <w:lang w:val="ru-RU" w:bidi="ar-SA"/>
              </w:rPr>
              <w:t>Дополнительные услуги</w:t>
            </w:r>
            <w:r>
              <w:rPr>
                <w:color w:val="000000"/>
                <w:lang w:val="ru-RU" w:bidi="ar-SA"/>
              </w:rPr>
              <w:t xml:space="preserve"> – иные платные услуги, не входящие в цену номера (места в номере), перечень которых определяется Исполнителем и предоставляется за отдельную плату Исполнителем или третьими лицами. </w:t>
            </w:r>
          </w:p>
          <w:p>
            <w:pPr>
              <w:pStyle w:val="Normal"/>
              <w:widowControl/>
              <w:numPr>
                <w:ilvl w:val="1"/>
                <w:numId w:val="2"/>
              </w:numPr>
              <w:shd w:val="clear" w:color="auto" w:fill="FFFFFF"/>
              <w:snapToGrid w:val="false"/>
              <w:spacing w:before="0" w:after="0"/>
              <w:ind w:hanging="567" w:left="568" w:right="28"/>
              <w:jc w:val="both"/>
              <w:rPr>
                <w:color w:val="000000"/>
              </w:rPr>
            </w:pPr>
            <w:r>
              <w:rPr>
                <w:b/>
                <w:color w:val="000000"/>
                <w:lang w:val="ru-RU" w:bidi="ar-SA"/>
              </w:rPr>
              <w:t>Исполнитель –</w:t>
            </w:r>
            <w:r>
              <w:rPr>
                <w:color w:val="000000"/>
                <w:lang w:val="ru-RU" w:bidi="ar-SA"/>
              </w:rPr>
              <w:t xml:space="preserve"> Общество с ограниченной ответственностью «Дом печати на Баумана».</w:t>
            </w:r>
          </w:p>
          <w:p>
            <w:pPr>
              <w:pStyle w:val="Normal"/>
              <w:widowControl/>
              <w:numPr>
                <w:ilvl w:val="1"/>
                <w:numId w:val="2"/>
              </w:numPr>
              <w:shd w:val="clear" w:color="auto" w:fill="FFFFFF"/>
              <w:snapToGrid w:val="false"/>
              <w:spacing w:before="0" w:after="0"/>
              <w:ind w:hanging="567" w:left="568" w:right="28"/>
              <w:jc w:val="both"/>
              <w:rPr>
                <w:color w:val="000000"/>
              </w:rPr>
            </w:pPr>
            <w:r>
              <w:rPr>
                <w:b/>
                <w:color w:val="000000"/>
                <w:lang w:val="ru-RU" w:bidi="ar-SA"/>
              </w:rPr>
              <w:t>Заказчик</w:t>
            </w:r>
            <w:r>
              <w:rPr>
                <w:color w:val="000000"/>
                <w:lang w:val="ru-RU" w:bidi="ar-SA"/>
              </w:rPr>
              <w:t xml:space="preserve"> – физическое или юридическое лицо, или индивидуальный предприниматель, имеющие намерение заказать или приобрести либо заказывающие или приобретающие гостиничные услуги для Гостя(-ей).</w:t>
            </w:r>
          </w:p>
          <w:p>
            <w:pPr>
              <w:pStyle w:val="Normal"/>
              <w:widowControl/>
              <w:numPr>
                <w:ilvl w:val="1"/>
                <w:numId w:val="2"/>
              </w:numPr>
              <w:shd w:val="clear" w:color="auto" w:fill="FFFFFF"/>
              <w:snapToGrid w:val="false"/>
              <w:spacing w:before="0" w:after="0"/>
              <w:ind w:hanging="567" w:left="568" w:right="28"/>
              <w:jc w:val="both"/>
              <w:rPr>
                <w:color w:val="000000"/>
              </w:rPr>
            </w:pPr>
            <w:r>
              <w:rPr>
                <w:b/>
                <w:color w:val="000000"/>
                <w:lang w:val="ru-RU" w:bidi="ar-SA"/>
              </w:rPr>
              <w:t>Гость</w:t>
            </w:r>
            <w:r>
              <w:rPr>
                <w:color w:val="000000"/>
                <w:lang w:val="ru-RU" w:bidi="ar-SA"/>
              </w:rPr>
              <w:t xml:space="preserve"> – физическое лицо (потребитель), имеющее намерение заказать или приобрести либо заказывающее или приобретающее и (или) использующее Гостиничные услуги для личных и иных нужд, не связанных с осуществлением предпринимательской деятельности.</w:t>
            </w:r>
          </w:p>
          <w:p>
            <w:pPr>
              <w:pStyle w:val="Normal"/>
              <w:widowControl/>
              <w:numPr>
                <w:ilvl w:val="1"/>
                <w:numId w:val="2"/>
              </w:numPr>
              <w:shd w:val="clear" w:color="auto" w:fill="FFFFFF"/>
              <w:snapToGrid w:val="false"/>
              <w:spacing w:before="0" w:after="0"/>
              <w:ind w:hanging="567" w:left="568" w:right="28"/>
              <w:jc w:val="both"/>
              <w:rPr>
                <w:color w:val="000000"/>
              </w:rPr>
            </w:pPr>
            <w:r>
              <w:rPr>
                <w:b/>
                <w:color w:val="000000"/>
                <w:lang w:val="ru-RU" w:bidi="ar-SA"/>
              </w:rPr>
              <w:t>Посетитель</w:t>
            </w:r>
            <w:r>
              <w:rPr>
                <w:color w:val="000000"/>
                <w:lang w:val="ru-RU" w:bidi="ar-SA"/>
              </w:rPr>
              <w:t xml:space="preserve"> – физическое лицо, не являющееся Гостем, и находящееся на территории Гостиницы по приглашению Гостя.</w:t>
            </w:r>
          </w:p>
          <w:p>
            <w:pPr>
              <w:pStyle w:val="Normal"/>
              <w:widowControl/>
              <w:numPr>
                <w:ilvl w:val="1"/>
                <w:numId w:val="2"/>
              </w:numPr>
              <w:shd w:val="clear" w:color="auto" w:fill="FFFFFF"/>
              <w:tabs>
                <w:tab w:val="clear" w:pos="708"/>
                <w:tab w:val="left" w:pos="568" w:leader="none"/>
              </w:tabs>
              <w:snapToGrid w:val="false"/>
              <w:spacing w:before="0" w:after="0"/>
              <w:ind w:hanging="567" w:left="568" w:right="28"/>
              <w:jc w:val="both"/>
              <w:rPr>
                <w:color w:val="000000"/>
              </w:rPr>
            </w:pPr>
            <w:r>
              <w:rPr>
                <w:b/>
                <w:color w:val="000000"/>
                <w:lang w:val="ru-RU" w:bidi="ar-SA"/>
              </w:rPr>
              <w:t>Бронирование</w:t>
            </w:r>
            <w:r>
              <w:rPr>
                <w:color w:val="000000"/>
                <w:lang w:val="ru-RU" w:bidi="ar-SA"/>
              </w:rPr>
              <w:t xml:space="preserve"> – закрепление за Гостем номера (места в номере) в Гостинице на условиях, определенных заявкой Заказчика и подтверждением этой заявки со стороны Исполнителя.</w:t>
            </w:r>
          </w:p>
          <w:p>
            <w:pPr>
              <w:pStyle w:val="Normal"/>
              <w:widowControl/>
              <w:numPr>
                <w:ilvl w:val="1"/>
                <w:numId w:val="2"/>
              </w:numPr>
              <w:shd w:val="clear" w:color="auto" w:fill="FFFFFF"/>
              <w:tabs>
                <w:tab w:val="clear" w:pos="708"/>
                <w:tab w:val="left" w:pos="568" w:leader="none"/>
              </w:tabs>
              <w:snapToGrid w:val="false"/>
              <w:spacing w:before="0" w:after="0"/>
              <w:ind w:hanging="567" w:left="568" w:right="28"/>
              <w:jc w:val="both"/>
              <w:rPr>
                <w:color w:val="000000"/>
              </w:rPr>
            </w:pPr>
            <w:r>
              <w:rPr>
                <w:b/>
                <w:color w:val="000000"/>
                <w:lang w:val="ru-RU" w:bidi="ar-SA"/>
              </w:rPr>
              <w:t>Общие тарифы</w:t>
            </w:r>
            <w:r>
              <w:rPr>
                <w:color w:val="000000"/>
                <w:lang w:val="ru-RU" w:bidi="ar-SA"/>
              </w:rPr>
              <w:t xml:space="preserve"> </w:t>
            </w:r>
            <w:r>
              <w:rPr>
                <w:b/>
                <w:color w:val="000000"/>
                <w:lang w:val="ru-RU" w:bidi="ar-SA"/>
              </w:rPr>
              <w:t>(</w:t>
            </w:r>
            <w:r>
              <w:rPr>
                <w:b/>
                <w:color w:val="000000"/>
                <w:spacing w:val="-3"/>
                <w:lang w:val="ru-RU" w:bidi="ar-SA"/>
              </w:rPr>
              <w:t xml:space="preserve">цена номера (места в номере) </w:t>
            </w:r>
            <w:r>
              <w:rPr>
                <w:color w:val="000000"/>
                <w:lang w:val="ru-RU" w:bidi="ar-SA"/>
              </w:rPr>
              <w:t>– стоимость временного проживания и иных сопутствующих услуг, установленная Исполнителем, действующая на дату бронирования.</w:t>
            </w:r>
          </w:p>
          <w:p>
            <w:pPr>
              <w:pStyle w:val="Normal"/>
              <w:widowControl/>
              <w:numPr>
                <w:ilvl w:val="1"/>
                <w:numId w:val="2"/>
              </w:numPr>
              <w:shd w:val="clear" w:color="auto" w:fill="FFFFFF"/>
              <w:tabs>
                <w:tab w:val="clear" w:pos="708"/>
                <w:tab w:val="left" w:pos="568" w:leader="none"/>
              </w:tabs>
              <w:snapToGrid w:val="false"/>
              <w:spacing w:before="0" w:after="0"/>
              <w:ind w:hanging="567" w:left="568" w:right="28"/>
              <w:jc w:val="both"/>
              <w:rPr>
                <w:color w:val="000000"/>
              </w:rPr>
            </w:pPr>
            <w:r>
              <w:rPr>
                <w:b/>
                <w:lang w:val="ru-RU" w:bidi="ar-SA"/>
              </w:rPr>
              <w:t>Специальные</w:t>
            </w:r>
            <w:r>
              <w:rPr>
                <w:lang w:val="ru-RU" w:bidi="ar-SA"/>
              </w:rPr>
              <w:t xml:space="preserve"> </w:t>
            </w:r>
            <w:r>
              <w:rPr>
                <w:b/>
                <w:lang w:val="ru-RU" w:bidi="ar-SA"/>
              </w:rPr>
              <w:t>т</w:t>
            </w:r>
            <w:r>
              <w:rPr>
                <w:b/>
                <w:spacing w:val="-3"/>
                <w:lang w:val="ru-RU" w:bidi="ar-SA"/>
              </w:rPr>
              <w:t xml:space="preserve">арифы </w:t>
            </w:r>
            <w:r>
              <w:rPr>
                <w:b/>
                <w:lang w:val="ru-RU" w:bidi="ar-SA"/>
              </w:rPr>
              <w:t>(</w:t>
            </w:r>
            <w:r>
              <w:rPr>
                <w:b/>
                <w:spacing w:val="-3"/>
                <w:lang w:val="ru-RU" w:bidi="ar-SA"/>
              </w:rPr>
              <w:t xml:space="preserve">цена номера (места в номере) </w:t>
            </w:r>
            <w:r>
              <w:rPr>
                <w:spacing w:val="-3"/>
                <w:lang w:val="ru-RU" w:bidi="ar-SA"/>
              </w:rPr>
              <w:t xml:space="preserve">– </w:t>
            </w:r>
            <w:r>
              <w:rPr>
                <w:lang w:val="ru-RU" w:bidi="ar-SA"/>
              </w:rPr>
              <w:t>стоимость временного проживания и иных сопутствующих услуг, согласованная Исполнителем для Заказчика по данному Договору с учетом действующих акций Гостиницы, скидок, иных предоставляемых Заказчику (Гостю) условий, а также условий для отдельных категорий Гостей в соответствии с действующим законодательством РФ. Условия применения Специальных тарифов и суммирования скидок определяется Исполнителем на дату каждого отдельного бронирования.</w:t>
            </w:r>
          </w:p>
          <w:p>
            <w:pPr>
              <w:pStyle w:val="Normal"/>
              <w:widowControl/>
              <w:numPr>
                <w:ilvl w:val="1"/>
                <w:numId w:val="2"/>
              </w:numPr>
              <w:shd w:val="clear" w:color="auto" w:fill="FFFFFF"/>
              <w:tabs>
                <w:tab w:val="clear" w:pos="708"/>
                <w:tab w:val="left" w:pos="710" w:leader="none"/>
              </w:tabs>
              <w:snapToGrid w:val="false"/>
              <w:spacing w:before="0" w:after="0"/>
              <w:ind w:hanging="567" w:left="568" w:right="28"/>
              <w:jc w:val="both"/>
              <w:rPr>
                <w:color w:val="000000"/>
              </w:rPr>
            </w:pPr>
            <w:r>
              <w:rPr>
                <w:b/>
                <w:color w:val="000000"/>
                <w:lang w:val="ru-RU" w:bidi="ar-SA"/>
              </w:rPr>
              <w:t xml:space="preserve">Индивидуальное бронирование </w:t>
            </w:r>
            <w:r>
              <w:rPr>
                <w:color w:val="000000"/>
                <w:spacing w:val="-3"/>
                <w:lang w:val="ru-RU" w:bidi="ar-SA"/>
              </w:rPr>
              <w:t>–</w:t>
            </w:r>
            <w:r>
              <w:rPr>
                <w:color w:val="000000"/>
                <w:lang w:val="ru-RU" w:bidi="ar-SA"/>
              </w:rPr>
              <w:t xml:space="preserve"> бронирование одновременно от 1 (Одного) до 5 (Пяти) номеров включительно.</w:t>
            </w:r>
          </w:p>
          <w:p>
            <w:pPr>
              <w:pStyle w:val="Normal"/>
              <w:widowControl/>
              <w:numPr>
                <w:ilvl w:val="1"/>
                <w:numId w:val="2"/>
              </w:numPr>
              <w:shd w:val="clear" w:color="auto" w:fill="FFFFFF"/>
              <w:tabs>
                <w:tab w:val="clear" w:pos="708"/>
                <w:tab w:val="left" w:pos="710" w:leader="none"/>
              </w:tabs>
              <w:snapToGrid w:val="false"/>
              <w:spacing w:before="0" w:after="0"/>
              <w:ind w:hanging="567" w:left="568" w:right="28"/>
              <w:jc w:val="both"/>
              <w:rPr>
                <w:color w:val="000000"/>
              </w:rPr>
            </w:pPr>
            <w:r>
              <w:rPr>
                <w:b/>
                <w:spacing w:val="-1"/>
                <w:lang w:val="ru-RU" w:bidi="ar-SA"/>
              </w:rPr>
              <w:t>Групповое бронирование</w:t>
            </w:r>
            <w:r>
              <w:rPr>
                <w:spacing w:val="-1"/>
                <w:lang w:val="ru-RU" w:bidi="ar-SA"/>
              </w:rPr>
              <w:t xml:space="preserve"> – </w:t>
            </w:r>
            <w:r>
              <w:rPr>
                <w:color w:val="000000"/>
                <w:lang w:val="ru-RU" w:bidi="ar-SA"/>
              </w:rPr>
              <w:t>бронирование одновременно от 6 (</w:t>
            </w:r>
            <w:r>
              <w:rPr>
                <w:color w:val="000000"/>
                <w:lang w:val="tt-RU" w:bidi="ar-SA"/>
              </w:rPr>
              <w:t xml:space="preserve">Шести) </w:t>
            </w:r>
            <w:r>
              <w:rPr>
                <w:color w:val="000000"/>
                <w:lang w:val="ru-RU" w:bidi="ar-SA"/>
              </w:rPr>
              <w:t>номеров и более.</w:t>
            </w:r>
          </w:p>
          <w:p>
            <w:pPr>
              <w:pStyle w:val="Normal"/>
              <w:widowControl/>
              <w:numPr>
                <w:ilvl w:val="1"/>
                <w:numId w:val="2"/>
              </w:numPr>
              <w:shd w:val="clear" w:color="auto" w:fill="FFFFFF"/>
              <w:tabs>
                <w:tab w:val="clear" w:pos="708"/>
                <w:tab w:val="left" w:pos="710" w:leader="none"/>
              </w:tabs>
              <w:snapToGrid w:val="false"/>
              <w:spacing w:before="0" w:after="0"/>
              <w:ind w:hanging="567" w:left="568" w:right="28"/>
              <w:jc w:val="both"/>
              <w:rPr>
                <w:color w:val="000000"/>
              </w:rPr>
            </w:pPr>
            <w:r>
              <w:rPr>
                <w:color w:val="000000"/>
                <w:spacing w:val="-3"/>
                <w:lang w:val="ru-RU" w:bidi="ar-SA"/>
              </w:rPr>
              <w:t xml:space="preserve">Валюта Договора – </w:t>
            </w:r>
            <w:r>
              <w:rPr>
                <w:color w:val="000000"/>
                <w:lang w:val="ru-RU" w:bidi="ar-SA"/>
              </w:rPr>
              <w:t xml:space="preserve">рубли РФ. </w:t>
            </w:r>
          </w:p>
          <w:p>
            <w:pPr>
              <w:pStyle w:val="Normal"/>
              <w:widowControl/>
              <w:numPr>
                <w:ilvl w:val="1"/>
                <w:numId w:val="2"/>
              </w:numPr>
              <w:shd w:val="clear" w:color="auto" w:fill="FFFFFF"/>
              <w:tabs>
                <w:tab w:val="clear" w:pos="708"/>
                <w:tab w:val="left" w:pos="710" w:leader="none"/>
              </w:tabs>
              <w:snapToGrid w:val="false"/>
              <w:spacing w:before="0" w:after="0"/>
              <w:ind w:hanging="567" w:left="568" w:right="28"/>
              <w:jc w:val="both"/>
              <w:rPr>
                <w:color w:val="000000"/>
              </w:rPr>
            </w:pPr>
            <w:r>
              <w:rPr>
                <w:color w:val="000000"/>
                <w:lang w:val="ru-RU" w:bidi="ar-SA"/>
              </w:rPr>
              <w:t>В настоящем Договоре указано и применяется московское время</w:t>
            </w:r>
          </w:p>
        </w:tc>
      </w:tr>
      <w:tr>
        <w:trPr>
          <w:trHeight w:val="597" w:hRule="atLeast"/>
        </w:trPr>
        <w:tc>
          <w:tcPr>
            <w:tcW w:w="10315" w:type="dxa"/>
            <w:tcBorders>
              <w:top w:val="nil"/>
              <w:bottom w:val="nil"/>
            </w:tcBorders>
          </w:tcPr>
          <w:p>
            <w:pPr>
              <w:pStyle w:val="Normal"/>
              <w:widowControl/>
              <w:shd w:val="clear" w:color="auto" w:fill="FFFFFF"/>
              <w:tabs>
                <w:tab w:val="clear" w:pos="708"/>
                <w:tab w:val="left" w:pos="1168" w:leader="none"/>
              </w:tabs>
              <w:snapToGrid w:val="false"/>
              <w:spacing w:before="0" w:after="0"/>
              <w:ind w:left="28" w:right="28"/>
              <w:jc w:val="both"/>
              <w:rPr>
                <w:b/>
                <w:bCs/>
                <w:color w:val="000000"/>
                <w:spacing w:val="-9"/>
                <w:w w:val="102"/>
              </w:rPr>
            </w:pPr>
            <w:r>
              <w:rPr>
                <w:b/>
                <w:bCs/>
                <w:color w:val="000000"/>
                <w:spacing w:val="-9"/>
                <w:w w:val="102"/>
                <w:lang w:val="ru-RU" w:bidi="ar-SA"/>
              </w:rPr>
            </w:r>
          </w:p>
          <w:p>
            <w:pPr>
              <w:pStyle w:val="Normal"/>
              <w:widowControl/>
              <w:shd w:val="clear" w:color="auto" w:fill="FFFFFF"/>
              <w:tabs>
                <w:tab w:val="clear" w:pos="708"/>
                <w:tab w:val="left" w:pos="1168" w:leader="none"/>
              </w:tabs>
              <w:snapToGrid w:val="false"/>
              <w:spacing w:before="0" w:after="0"/>
              <w:ind w:left="28" w:right="28"/>
              <w:jc w:val="both"/>
              <w:rPr>
                <w:b/>
                <w:bCs/>
                <w:color w:val="000000"/>
                <w:spacing w:val="-3"/>
                <w:w w:val="102"/>
              </w:rPr>
            </w:pPr>
            <w:r>
              <w:rPr>
                <w:b/>
                <w:bCs/>
                <w:color w:val="000000"/>
                <w:spacing w:val="-9"/>
                <w:w w:val="102"/>
                <w:lang w:val="ru-RU" w:bidi="ar-SA"/>
              </w:rPr>
              <w:t xml:space="preserve">Статья 2. </w:t>
            </w:r>
            <w:r>
              <w:rPr>
                <w:b/>
                <w:bCs/>
                <w:color w:val="000000"/>
                <w:spacing w:val="-3"/>
                <w:w w:val="102"/>
                <w:lang w:val="ru-RU" w:bidi="ar-SA"/>
              </w:rPr>
              <w:t>Предмет Договора</w:t>
            </w:r>
          </w:p>
        </w:tc>
      </w:tr>
      <w:tr>
        <w:trPr>
          <w:trHeight w:val="4778" w:hRule="atLeast"/>
        </w:trPr>
        <w:tc>
          <w:tcPr>
            <w:tcW w:w="10315" w:type="dxa"/>
            <w:tcBorders>
              <w:top w:val="nil"/>
            </w:tcBorders>
          </w:tcPr>
          <w:p>
            <w:pPr>
              <w:pStyle w:val="Normal"/>
              <w:widowControl/>
              <w:shd w:val="clear" w:color="auto" w:fill="FFFFFF"/>
              <w:tabs>
                <w:tab w:val="clear" w:pos="708"/>
                <w:tab w:val="left" w:pos="1168" w:leader="none"/>
              </w:tabs>
              <w:snapToGrid w:val="false"/>
              <w:spacing w:before="0" w:after="0"/>
              <w:ind w:hanging="425" w:left="426" w:right="28"/>
              <w:jc w:val="both"/>
              <w:rPr>
                <w:color w:val="000000"/>
                <w:spacing w:val="-1"/>
              </w:rPr>
            </w:pPr>
            <w:r>
              <w:rPr>
                <w:color w:val="000000"/>
                <w:spacing w:val="-1"/>
                <w:lang w:val="ru-RU" w:bidi="ar-SA"/>
              </w:rPr>
              <w:t>2.1. Исполнитель по предварительным заявкам Заказчика (заявка на бронирование) обязуется оказать Заказчику услуги в объёме и в период, согласованные в уведомлении Исполнителя о подтверждении бронировании, а Заказчик обязуется принять и оплатить их в порядке, установленном Договором.</w:t>
            </w:r>
          </w:p>
          <w:p>
            <w:pPr>
              <w:pStyle w:val="Normal"/>
              <w:widowControl/>
              <w:shd w:val="clear" w:color="auto" w:fill="FFFFFF"/>
              <w:tabs>
                <w:tab w:val="clear" w:pos="708"/>
                <w:tab w:val="left" w:pos="1168" w:leader="none"/>
              </w:tabs>
              <w:snapToGrid w:val="false"/>
              <w:spacing w:before="0" w:after="0"/>
              <w:ind w:hanging="425" w:left="426" w:right="28"/>
              <w:jc w:val="both"/>
              <w:rPr>
                <w:b/>
                <w:color w:val="000000"/>
                <w:spacing w:val="-1"/>
              </w:rPr>
            </w:pPr>
            <w:r>
              <w:rPr>
                <w:color w:val="000000"/>
                <w:spacing w:val="-1"/>
                <w:lang w:val="ru-RU" w:bidi="ar-SA"/>
              </w:rPr>
              <w:t>2.2.  Заявка на бронирование, уведомление о подтверждении бронировании являются неотъемлемой частью Договора.</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2.3. Заказчику предоставляется следующий номер (место в номере):</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tbl>
            <w:tblPr>
              <w:tblStyle w:val="ae"/>
              <w:tblW w:w="9781"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9781"/>
            </w:tblGrid>
            <w:tr>
              <w:trPr>
                <w:trHeight w:val="1762" w:hRule="atLeast"/>
              </w:trPr>
              <w:tc>
                <w:tcPr>
                  <w:tcW w:w="9781"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Сведения о предоставляемом номере (месте в номере): ________________________________</w:t>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Категория номера: _______________________________________</w:t>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Площадь номера:</w:t>
                    <w:softHyphen/>
                    <w:softHyphen/>
                    <w:softHyphen/>
                    <w:softHyphen/>
                    <w:softHyphen/>
                    <w:softHyphen/>
                    <w:softHyphen/>
                    <w:softHyphen/>
                    <w:softHyphen/>
                    <w:softHyphen/>
                    <w:softHyphen/>
                    <w:softHyphen/>
                    <w:softHyphen/>
                    <w:softHyphen/>
                    <w:softHyphen/>
                    <w:t>______________________________</w:t>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Количество номеров (мест в номере): _______________________</w:t>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Цена номера: _______ (_____________________________) рублей</w:t>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Период проживания: с _____________ по ______________</w:t>
                  </w:r>
                </w:p>
              </w:tc>
            </w:tr>
          </w:tbl>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bCs/>
                <w:color w:val="000000"/>
                <w:spacing w:val="-2"/>
                <w:w w:val="102"/>
              </w:rPr>
            </w:pPr>
            <w:r>
              <w:rPr>
                <w:b/>
                <w:bCs/>
                <w:color w:val="000000"/>
                <w:spacing w:val="-7"/>
                <w:w w:val="102"/>
                <w:lang w:val="ru-RU" w:bidi="ar-SA"/>
              </w:rPr>
              <w:t xml:space="preserve">Статья 3. </w:t>
            </w:r>
            <w:r>
              <w:rPr>
                <w:b/>
                <w:bCs/>
                <w:color w:val="000000"/>
                <w:spacing w:val="-2"/>
                <w:w w:val="102"/>
                <w:lang w:val="ru-RU" w:bidi="ar-SA"/>
              </w:rPr>
              <w:t>Сроки оказания услуг</w:t>
            </w:r>
          </w:p>
          <w:p>
            <w:pPr>
              <w:pStyle w:val="Normal"/>
              <w:widowControl/>
              <w:shd w:val="clear" w:color="auto" w:fill="FFFFFF"/>
              <w:tabs>
                <w:tab w:val="clear" w:pos="708"/>
                <w:tab w:val="left" w:pos="1168" w:leader="none"/>
              </w:tabs>
              <w:snapToGrid w:val="false"/>
              <w:spacing w:before="0" w:after="0"/>
              <w:ind w:hanging="425" w:left="426" w:right="28"/>
              <w:jc w:val="both"/>
              <w:rPr>
                <w:b/>
                <w:bCs/>
                <w:color w:val="000000"/>
                <w:spacing w:val="-2"/>
                <w:w w:val="102"/>
              </w:rPr>
            </w:pPr>
            <w:r>
              <w:rPr>
                <w:color w:val="000000"/>
                <w:spacing w:val="1"/>
                <w:lang w:val="ru-RU" w:bidi="ar-SA"/>
              </w:rPr>
              <w:t>3.1. Сроки оказания услуг определяются в соответствии с настоящим Договором, заявками на бронирование и подтверждением Исполнителя о бронировании.</w:t>
            </w:r>
          </w:p>
          <w:p>
            <w:pPr>
              <w:pStyle w:val="Normal"/>
              <w:widowControl/>
              <w:shd w:val="clear" w:color="auto" w:fill="FFFFFF"/>
              <w:tabs>
                <w:tab w:val="clear" w:pos="708"/>
                <w:tab w:val="left" w:pos="1168" w:leader="none"/>
              </w:tabs>
              <w:snapToGrid w:val="false"/>
              <w:spacing w:before="0" w:after="0"/>
              <w:ind w:left="28" w:right="28"/>
              <w:jc w:val="both"/>
              <w:rPr>
                <w:b/>
                <w:bCs/>
                <w:color w:val="000000"/>
                <w:spacing w:val="-2"/>
                <w:w w:val="102"/>
              </w:rPr>
            </w:pPr>
            <w:r>
              <w:rPr>
                <w:b/>
                <w:bCs/>
                <w:color w:val="000000"/>
                <w:spacing w:val="-2"/>
                <w:w w:val="102"/>
                <w:lang w:val="ru-RU" w:bidi="ar-SA"/>
              </w:rPr>
            </w:r>
          </w:p>
          <w:p>
            <w:pPr>
              <w:pStyle w:val="Normal"/>
              <w:widowControl/>
              <w:shd w:val="clear" w:color="auto" w:fill="FFFFFF"/>
              <w:tabs>
                <w:tab w:val="clear" w:pos="708"/>
                <w:tab w:val="left" w:pos="1168" w:leader="none"/>
              </w:tabs>
              <w:snapToGrid w:val="false"/>
              <w:spacing w:before="0" w:after="0"/>
              <w:ind w:left="28" w:right="28"/>
              <w:jc w:val="both"/>
              <w:rPr>
                <w:b/>
                <w:bCs/>
                <w:color w:val="000000"/>
                <w:spacing w:val="-1"/>
                <w:w w:val="102"/>
              </w:rPr>
            </w:pPr>
            <w:r>
              <w:rPr>
                <w:b/>
                <w:bCs/>
                <w:color w:val="000000"/>
                <w:spacing w:val="-7"/>
                <w:w w:val="102"/>
                <w:lang w:val="ru-RU" w:bidi="ar-SA"/>
              </w:rPr>
              <w:t xml:space="preserve">Статья 4. </w:t>
            </w:r>
            <w:r>
              <w:rPr>
                <w:b/>
                <w:bCs/>
                <w:color w:val="000000"/>
                <w:spacing w:val="-1"/>
                <w:w w:val="102"/>
                <w:lang w:val="ru-RU" w:bidi="ar-SA"/>
              </w:rPr>
              <w:t>Срок действия, порядок заключения и расторжения Договора</w:t>
            </w:r>
          </w:p>
          <w:p>
            <w:pPr>
              <w:pStyle w:val="Normal"/>
              <w:widowControl/>
              <w:shd w:val="clear" w:color="auto" w:fill="FFFFFF"/>
              <w:tabs>
                <w:tab w:val="clear" w:pos="708"/>
                <w:tab w:val="left" w:pos="1168" w:leader="none"/>
              </w:tabs>
              <w:snapToGrid w:val="false"/>
              <w:spacing w:before="0" w:after="0"/>
              <w:ind w:hanging="425" w:left="426" w:right="28"/>
              <w:jc w:val="both"/>
              <w:rPr>
                <w:lang w:val="ru-RU" w:bidi="ar-SA"/>
              </w:rPr>
            </w:pPr>
            <w:r>
              <w:rPr>
                <w:color w:val="000000"/>
                <w:spacing w:val="-10"/>
                <w:lang w:val="ru-RU" w:bidi="ar-SA"/>
              </w:rPr>
              <w:t>4.1.</w:t>
            </w:r>
            <w:r>
              <w:rPr>
                <w:color w:val="000000"/>
                <w:lang w:val="ru-RU" w:bidi="ar-SA"/>
              </w:rPr>
              <w:t xml:space="preserve"> Настоящий Договор вступает в силу с момента его заключения Сторонами и действует </w:t>
            </w:r>
            <w:r>
              <w:rPr>
                <w:lang w:val="ru-RU" w:bidi="ar-SA"/>
              </w:rPr>
              <w:t>до исполнения Сторонами своих обязательств.</w:t>
            </w:r>
          </w:p>
          <w:p>
            <w:pPr>
              <w:pStyle w:val="Normal"/>
              <w:widowControl/>
              <w:shd w:val="clear" w:color="auto" w:fill="FFFFFF"/>
              <w:tabs>
                <w:tab w:val="clear" w:pos="708"/>
                <w:tab w:val="left" w:pos="1387" w:leader="none"/>
              </w:tabs>
              <w:snapToGrid w:val="false"/>
              <w:spacing w:before="0" w:after="0"/>
              <w:ind w:hanging="425" w:left="426" w:right="28"/>
              <w:jc w:val="both"/>
              <w:rPr>
                <w:lang w:val="ru-RU" w:bidi="ar-SA"/>
              </w:rPr>
            </w:pPr>
            <w:r>
              <w:rPr>
                <w:color w:val="000000"/>
                <w:lang w:val="ru-RU" w:bidi="ar-SA"/>
              </w:rPr>
              <w:t xml:space="preserve">4.2. </w:t>
            </w:r>
            <w:r>
              <w:rPr>
                <w:lang w:val="ru-RU" w:bidi="ar-SA"/>
              </w:rPr>
              <w:t xml:space="preserve">Настоящий Договор, </w:t>
            </w:r>
            <w:r>
              <w:rPr>
                <w:color w:themeColor="text1" w:val="000000"/>
                <w:lang w:val="ru-RU" w:bidi="ar-SA"/>
              </w:rPr>
              <w:t xml:space="preserve">заключаемый с Заказчиком </w:t>
            </w:r>
            <w:r>
              <w:rPr>
                <w:rStyle w:val="ng-star-inserted"/>
                <w:color w:themeColor="text1" w:val="000000"/>
                <w:shd w:fill="FFFFFF" w:val="clear"/>
                <w:lang w:val="ru-RU" w:bidi="ar-SA"/>
              </w:rPr>
              <w:t>–</w:t>
            </w:r>
            <w:r>
              <w:rPr>
                <w:color w:themeColor="text1" w:val="000000"/>
                <w:lang w:val="ru-RU" w:bidi="ar-SA"/>
              </w:rPr>
              <w:t xml:space="preserve"> физическим лицом, не являющимся индивидуальным предпринимателем, является публичным договором</w:t>
            </w:r>
            <w:r>
              <w:rPr>
                <w:lang w:val="ru-RU" w:bidi="ar-SA"/>
              </w:rPr>
              <w:t xml:space="preserve"> и считается заключенным </w:t>
            </w:r>
            <w:r>
              <w:rPr>
                <w:kern w:val="0"/>
                <w:lang w:val="ru-RU" w:eastAsia="ru-RU" w:bidi="ar-SA"/>
              </w:rPr>
              <w:t xml:space="preserve">в случае составления одного документа (в том числе электронного), подписанного двумя сторонами, или подтверждения Исполнителем заявки </w:t>
            </w:r>
            <w:r>
              <w:rPr>
                <w:lang w:val="ru-RU" w:bidi="ar-SA"/>
              </w:rPr>
              <w:t xml:space="preserve">Заказчика </w:t>
            </w:r>
            <w:r>
              <w:rPr>
                <w:kern w:val="0"/>
                <w:lang w:val="ru-RU" w:eastAsia="ru-RU" w:bidi="ar-SA"/>
              </w:rPr>
              <w:t>путем направления соответствующего уведомления о подтверждении бронирования, а также в случае совершения Заказчиком действий, направленных на получение услуг Гостиницы (в том числе оплаты услуг Заказчиком, заполнения Заказчиком (Гостем) регистрационной карты).</w:t>
            </w:r>
          </w:p>
          <w:p>
            <w:pPr>
              <w:pStyle w:val="Normal"/>
              <w:widowControl/>
              <w:shd w:val="clear" w:color="auto" w:fill="FFFFFF"/>
              <w:tabs>
                <w:tab w:val="clear" w:pos="708"/>
                <w:tab w:val="left" w:pos="1168" w:leader="none"/>
              </w:tabs>
              <w:snapToGrid w:val="false"/>
              <w:spacing w:before="0" w:after="0"/>
              <w:ind w:hanging="425" w:left="426" w:right="28"/>
              <w:jc w:val="both"/>
              <w:rPr>
                <w:lang w:val="ru-RU" w:bidi="ar-SA"/>
              </w:rPr>
            </w:pPr>
            <w:r>
              <w:rPr>
                <w:color w:val="000000"/>
                <w:lang w:val="ru-RU" w:bidi="ar-SA"/>
              </w:rPr>
              <w:t xml:space="preserve">4.3. Досрочное расторжение настоящего Договора возможно по </w:t>
            </w:r>
            <w:r>
              <w:rPr>
                <w:color w:val="000000"/>
                <w:spacing w:val="2"/>
                <w:lang w:val="ru-RU" w:bidi="ar-SA"/>
              </w:rPr>
              <w:t xml:space="preserve">соглашению Сторон и в иных случаях, предусмотренных Договором </w:t>
            </w:r>
            <w:r>
              <w:rPr>
                <w:color w:val="000000"/>
                <w:lang w:val="ru-RU" w:bidi="ar-SA"/>
              </w:rPr>
              <w:t>и действующим законодательством РФ.</w:t>
            </w:r>
          </w:p>
          <w:p>
            <w:pPr>
              <w:pStyle w:val="Normal"/>
              <w:widowControl/>
              <w:shd w:val="clear" w:color="auto" w:fill="FFFFFF"/>
              <w:tabs>
                <w:tab w:val="clear" w:pos="708"/>
                <w:tab w:val="left" w:pos="1387" w:leader="none"/>
              </w:tabs>
              <w:snapToGrid w:val="false"/>
              <w:spacing w:before="0" w:after="0"/>
              <w:ind w:hanging="425" w:left="426" w:right="28"/>
              <w:jc w:val="both"/>
              <w:rPr>
                <w:color w:val="000000"/>
                <w:spacing w:val="-1"/>
              </w:rPr>
            </w:pPr>
            <w:r>
              <w:rPr>
                <w:color w:val="000000"/>
                <w:spacing w:val="2"/>
                <w:lang w:val="ru-RU" w:bidi="ar-SA"/>
              </w:rPr>
              <w:t xml:space="preserve">4.4. </w:t>
            </w:r>
            <w:r>
              <w:rPr>
                <w:color w:val="000000"/>
                <w:spacing w:val="-1"/>
                <w:lang w:val="ru-RU" w:bidi="ar-SA"/>
              </w:rPr>
              <w:t>Заказчик вправе в любое время отказаться от исполнения настоящего Договора при условии оплаты Исполнителю фактически понесенных им расходов, в том числе платы за фактический простой номера (места номера).</w:t>
            </w:r>
          </w:p>
          <w:p>
            <w:pPr>
              <w:pStyle w:val="Normal"/>
              <w:widowControl/>
              <w:shd w:val="clear" w:color="auto" w:fill="FFFFFF"/>
              <w:tabs>
                <w:tab w:val="clear" w:pos="708"/>
                <w:tab w:val="left" w:pos="1168" w:leader="none"/>
              </w:tabs>
              <w:snapToGrid w:val="false"/>
              <w:spacing w:before="0" w:after="0"/>
              <w:ind w:hanging="425" w:left="426" w:right="28"/>
              <w:jc w:val="both"/>
              <w:rPr>
                <w:color w:val="000000"/>
                <w:spacing w:val="1"/>
              </w:rPr>
            </w:pPr>
            <w:r>
              <w:rPr>
                <w:color w:val="000000"/>
                <w:spacing w:val="-2"/>
                <w:lang w:val="ru-RU" w:bidi="ar-SA"/>
              </w:rPr>
              <w:t xml:space="preserve">4.5. </w:t>
            </w:r>
            <w:r>
              <w:rPr>
                <w:color w:val="000000"/>
                <w:spacing w:val="2"/>
                <w:lang w:val="ru-RU" w:bidi="ar-SA"/>
              </w:rPr>
              <w:t xml:space="preserve">В случае расторжения (прекращения) Договора Исполнитель выполняет </w:t>
            </w:r>
            <w:r>
              <w:rPr>
                <w:color w:val="000000"/>
                <w:lang w:val="ru-RU" w:bidi="ar-SA"/>
              </w:rPr>
              <w:t xml:space="preserve">обязательства по предоставлению услуг, </w:t>
            </w:r>
            <w:r>
              <w:rPr>
                <w:color w:val="000000"/>
                <w:spacing w:val="2"/>
                <w:lang w:val="ru-RU" w:bidi="ar-SA"/>
              </w:rPr>
              <w:t xml:space="preserve">подтвержденных им до даты расторжения (прекращения) Договора в соответствии с </w:t>
            </w:r>
            <w:r>
              <w:rPr>
                <w:color w:val="000000"/>
                <w:spacing w:val="1"/>
                <w:lang w:val="ru-RU" w:bidi="ar-SA"/>
              </w:rPr>
              <w:t xml:space="preserve">его условиями, а Заказчик обязан произвести полную </w:t>
            </w:r>
            <w:r>
              <w:rPr>
                <w:color w:val="000000"/>
                <w:spacing w:val="2"/>
                <w:lang w:val="ru-RU" w:bidi="ar-SA"/>
              </w:rPr>
              <w:t xml:space="preserve">оплату за все предоставленные ему до </w:t>
            </w:r>
            <w:r>
              <w:rPr>
                <w:color w:val="000000"/>
                <w:spacing w:val="1"/>
                <w:lang w:val="ru-RU" w:bidi="ar-SA"/>
              </w:rPr>
              <w:t>даты расторжения (прекращения) Договора</w:t>
            </w:r>
            <w:r>
              <w:rPr>
                <w:color w:val="000000"/>
                <w:spacing w:val="2"/>
                <w:lang w:val="ru-RU" w:bidi="ar-SA"/>
              </w:rPr>
              <w:t xml:space="preserve"> услуги,</w:t>
            </w:r>
            <w:r>
              <w:rPr>
                <w:spacing w:val="2"/>
                <w:lang w:val="ru-RU" w:bidi="ar-SA"/>
              </w:rPr>
              <w:t xml:space="preserve"> в том числе </w:t>
            </w:r>
            <w:r>
              <w:rPr>
                <w:color w:val="000000"/>
                <w:spacing w:val="1"/>
                <w:lang w:val="ru-RU" w:bidi="ar-SA"/>
              </w:rPr>
              <w:t xml:space="preserve">ранний заезд, поздний выезд, </w:t>
            </w:r>
            <w:r>
              <w:rPr>
                <w:color w:val="000000"/>
                <w:spacing w:val="5"/>
                <w:lang w:val="ru-RU" w:bidi="ar-SA"/>
              </w:rPr>
              <w:t xml:space="preserve">а также произвести оплату в случае </w:t>
            </w:r>
            <w:r>
              <w:rPr>
                <w:color w:themeColor="text1" w:val="000000"/>
                <w:lang w:val="ru-RU" w:bidi="ar-SA"/>
              </w:rPr>
              <w:t>несвоевременного отказа от бронирования и/или незаезда Гостя в согласованные в заявке на бронирование дату и время в размере стоимости одних суток проживания за каждый номер (фактический простой номера)</w:t>
            </w:r>
            <w:r>
              <w:rPr>
                <w:color w:val="000000"/>
                <w:spacing w:val="1"/>
                <w:lang w:val="ru-RU" w:bidi="ar-SA"/>
              </w:rPr>
              <w:t>.</w:t>
            </w:r>
          </w:p>
          <w:p>
            <w:pPr>
              <w:pStyle w:val="Normal"/>
              <w:widowControl/>
              <w:shd w:val="clear" w:color="auto" w:fill="FFFFFF"/>
              <w:tabs>
                <w:tab w:val="clear" w:pos="708"/>
                <w:tab w:val="left" w:pos="1168" w:leader="none"/>
              </w:tabs>
              <w:snapToGrid w:val="false"/>
              <w:spacing w:before="0" w:after="0"/>
              <w:ind w:hanging="425" w:left="426" w:right="28"/>
              <w:jc w:val="both"/>
              <w:rPr>
                <w:color w:val="000000"/>
                <w:spacing w:val="-1"/>
              </w:rPr>
            </w:pPr>
            <w:r>
              <w:rPr>
                <w:color w:val="000000"/>
                <w:spacing w:val="-1"/>
                <w:lang w:val="ru-RU" w:bidi="ar-SA"/>
              </w:rPr>
              <w:t>4.6. Исполнитель для исполнения Договора вправе по своему усмотрению привлекать третьих лиц на любых условиях и основаниях без согласования с Заказчиком.</w:t>
            </w:r>
          </w:p>
          <w:p>
            <w:pPr>
              <w:pStyle w:val="Normal"/>
              <w:widowControl/>
              <w:shd w:val="clear" w:color="auto" w:fill="FFFFFF"/>
              <w:tabs>
                <w:tab w:val="clear" w:pos="708"/>
                <w:tab w:val="left" w:pos="1168" w:leader="none"/>
              </w:tabs>
              <w:snapToGrid w:val="false"/>
              <w:spacing w:before="0" w:after="0"/>
              <w:ind w:hanging="425" w:left="426" w:right="28"/>
              <w:jc w:val="both"/>
              <w:rPr>
                <w:color w:val="000000"/>
                <w:spacing w:val="-1"/>
              </w:rPr>
            </w:pPr>
            <w:r>
              <w:rPr>
                <w:color w:val="000000"/>
                <w:spacing w:val="-1"/>
                <w:lang w:val="ru-RU" w:bidi="ar-SA"/>
              </w:rPr>
            </w:r>
          </w:p>
          <w:p>
            <w:pPr>
              <w:pStyle w:val="Normal"/>
              <w:widowControl/>
              <w:shd w:val="clear" w:color="auto" w:fill="FFFFFF"/>
              <w:tabs>
                <w:tab w:val="clear" w:pos="708"/>
                <w:tab w:val="left" w:pos="1298" w:leader="none"/>
              </w:tabs>
              <w:snapToGrid w:val="false"/>
              <w:spacing w:before="0" w:after="0"/>
              <w:ind w:left="28" w:right="28"/>
              <w:jc w:val="both"/>
              <w:rPr>
                <w:b/>
                <w:bCs/>
                <w:color w:val="000000"/>
                <w:spacing w:val="1"/>
              </w:rPr>
            </w:pPr>
            <w:r>
              <w:rPr>
                <w:b/>
                <w:bCs/>
                <w:color w:val="000000"/>
                <w:lang w:val="ru-RU" w:bidi="ar-SA"/>
              </w:rPr>
              <w:t xml:space="preserve">Статья 5. Порядок бронирования. </w:t>
            </w:r>
            <w:r>
              <w:rPr>
                <w:b/>
                <w:bCs/>
                <w:color w:val="000000"/>
                <w:spacing w:val="1"/>
                <w:lang w:val="ru-RU" w:bidi="ar-SA"/>
              </w:rPr>
              <w:t>Заявка на бронирование</w:t>
            </w:r>
          </w:p>
          <w:p>
            <w:pPr>
              <w:pStyle w:val="Normal"/>
              <w:widowControl/>
              <w:shd w:val="clear" w:color="auto" w:fill="FFFFFF"/>
              <w:tabs>
                <w:tab w:val="clear" w:pos="708"/>
                <w:tab w:val="left" w:pos="1298" w:leader="none"/>
              </w:tabs>
              <w:snapToGrid w:val="false"/>
              <w:spacing w:before="0" w:after="0"/>
              <w:ind w:hanging="425" w:left="426" w:right="28"/>
              <w:jc w:val="both"/>
              <w:rPr>
                <w:color w:val="000000"/>
                <w:spacing w:val="-2"/>
              </w:rPr>
            </w:pPr>
            <w:r>
              <w:rPr>
                <w:color w:val="000000"/>
                <w:spacing w:val="-3"/>
                <w:lang w:val="ru-RU" w:bidi="ar-SA"/>
              </w:rPr>
              <w:t xml:space="preserve">5.1. Исполнитель на основании заявки на бронирование, </w:t>
            </w:r>
            <w:r>
              <w:rPr>
                <w:color w:val="000000"/>
                <w:spacing w:val="-4"/>
                <w:lang w:val="ru-RU" w:bidi="ar-SA"/>
              </w:rPr>
              <w:t xml:space="preserve">направленной Заказчиком, осуществляет </w:t>
            </w:r>
            <w:r>
              <w:rPr>
                <w:color w:val="000000"/>
                <w:spacing w:val="-2"/>
                <w:lang w:val="ru-RU" w:bidi="ar-SA"/>
              </w:rPr>
              <w:t xml:space="preserve">бронирование при наличии в указанные в заявке даты свободного номера (места в номере) выбранной Заказчиком категории и направляет Заказчику уведомление о подтверждении бронирования. </w:t>
            </w:r>
          </w:p>
          <w:p>
            <w:pPr>
              <w:pStyle w:val="Normal"/>
              <w:widowControl/>
              <w:shd w:val="clear" w:color="auto" w:fill="FFFFFF"/>
              <w:tabs>
                <w:tab w:val="clear" w:pos="708"/>
                <w:tab w:val="left" w:pos="1298" w:leader="none"/>
              </w:tabs>
              <w:snapToGrid w:val="false"/>
              <w:spacing w:before="0" w:after="0"/>
              <w:ind w:hanging="425" w:left="426" w:right="28"/>
              <w:jc w:val="both"/>
              <w:rPr>
                <w:color w:val="000000"/>
                <w:spacing w:val="-4"/>
              </w:rPr>
            </w:pPr>
            <w:r>
              <w:rPr>
                <w:color w:val="000000"/>
                <w:spacing w:val="-3"/>
                <w:lang w:val="ru-RU" w:bidi="ar-SA"/>
              </w:rPr>
              <w:t xml:space="preserve">5.2. </w:t>
            </w:r>
            <w:r>
              <w:rPr>
                <w:kern w:val="0"/>
                <w:lang w:val="ru-RU" w:eastAsia="ru-RU" w:bidi="ar-SA"/>
              </w:rPr>
              <w:t>Исполнитель вправе отказать Заказчику в заключении договора, если на указанные в заявке даты отсутствуют свободные номера (места в номере, соответствующие требованиям заявки.</w:t>
            </w:r>
          </w:p>
          <w:p>
            <w:pPr>
              <w:pStyle w:val="Normal"/>
              <w:widowControl/>
              <w:shd w:val="clear" w:color="auto" w:fill="FFFFFF"/>
              <w:tabs>
                <w:tab w:val="clear" w:pos="708"/>
                <w:tab w:val="left" w:pos="1249" w:leader="none"/>
                <w:tab w:val="left" w:pos="1298" w:leader="none"/>
              </w:tabs>
              <w:snapToGrid w:val="false"/>
              <w:spacing w:before="0" w:after="0"/>
              <w:ind w:hanging="425" w:left="426" w:right="28"/>
              <w:jc w:val="both"/>
              <w:rPr>
                <w:color w:val="000000"/>
                <w:spacing w:val="-7"/>
              </w:rPr>
            </w:pPr>
            <w:r>
              <w:rPr>
                <w:color w:val="000000"/>
                <w:spacing w:val="-7"/>
                <w:lang w:val="ru-RU" w:bidi="ar-SA"/>
              </w:rPr>
              <w:t>5.3. Заказчик обязан обеспечить наличие у Заказчика (Гостей) необходимых для размещения в Гостинице документов, предусмотренных действующим законодательством Российской Федерации для заселения</w:t>
            </w:r>
            <w:r>
              <w:rPr>
                <w:kern w:val="0"/>
                <w:lang w:val="ru-RU" w:eastAsia="ru-RU" w:bidi="ar-SA"/>
              </w:rPr>
              <w:t>.</w:t>
            </w:r>
          </w:p>
          <w:p>
            <w:pPr>
              <w:pStyle w:val="Normal"/>
              <w:widowControl/>
              <w:shd w:val="clear" w:color="auto" w:fill="FFFFFF"/>
              <w:tabs>
                <w:tab w:val="clear" w:pos="708"/>
                <w:tab w:val="left" w:pos="1249" w:leader="none"/>
                <w:tab w:val="left" w:pos="1298" w:leader="none"/>
              </w:tabs>
              <w:snapToGrid w:val="false"/>
              <w:spacing w:before="0" w:after="0"/>
              <w:ind w:left="426" w:right="28"/>
              <w:jc w:val="both"/>
              <w:rPr>
                <w:color w:val="000000"/>
                <w:spacing w:val="-7"/>
              </w:rPr>
            </w:pPr>
            <w:r>
              <w:rPr>
                <w:color w:val="000000"/>
                <w:spacing w:val="-7"/>
                <w:lang w:val="ru-RU" w:bidi="ar-SA"/>
              </w:rPr>
              <w:t>Исполнитель вправе без каких-либо санкций отказать Заказчику (Гостям, некоторым из Гостей) в размещении, если у него (у них) отсутствуют документы, предусмотренные действующим законодательством РФ для з</w:t>
            </w:r>
            <w:r>
              <w:rPr>
                <w:kern w:val="0"/>
                <w:lang w:val="ru-RU" w:eastAsia="ru-RU" w:bidi="ar-SA"/>
              </w:rPr>
              <w:t xml:space="preserve">аселения Гостя </w:t>
            </w:r>
            <w:r>
              <w:rPr>
                <w:color w:val="000000"/>
                <w:spacing w:val="-7"/>
                <w:lang w:val="ru-RU" w:bidi="ar-SA"/>
              </w:rPr>
              <w:t>и/или представленные документы не соответствуют требованиям законодательства РФ.</w:t>
            </w:r>
          </w:p>
          <w:p>
            <w:pPr>
              <w:pStyle w:val="Normal"/>
              <w:widowControl/>
              <w:shd w:val="clear" w:color="auto" w:fill="FFFFFF"/>
              <w:tabs>
                <w:tab w:val="clear" w:pos="708"/>
                <w:tab w:val="left" w:pos="1249" w:leader="none"/>
                <w:tab w:val="left" w:pos="1298" w:leader="none"/>
              </w:tabs>
              <w:snapToGrid w:val="false"/>
              <w:spacing w:before="0" w:after="0"/>
              <w:ind w:left="426" w:right="28"/>
              <w:jc w:val="both"/>
              <w:rPr>
                <w:color w:val="000000"/>
                <w:spacing w:val="-7"/>
              </w:rPr>
            </w:pPr>
            <w:r>
              <w:rPr>
                <w:color w:val="000000"/>
                <w:spacing w:val="-7"/>
                <w:lang w:val="ru-RU" w:bidi="ar-SA"/>
              </w:rPr>
              <w:t>В случае незаезда Заказчика (Гостей, некоторых из Гостей) по причине отсутствия у Заказчика (Гостей, некоторых из Гостей) необходимых документов Исполнитель вправе потребовать оплаты за простой номера(-в) в размере одних суток проживания за каждый номер.</w:t>
            </w:r>
          </w:p>
          <w:p>
            <w:pPr>
              <w:pStyle w:val="ListParagraph"/>
              <w:shd w:val="clear" w:color="auto" w:fill="FFFFFF"/>
              <w:tabs>
                <w:tab w:val="clear" w:pos="708"/>
                <w:tab w:val="left" w:pos="1249" w:leader="none"/>
                <w:tab w:val="left" w:pos="1298" w:leader="none"/>
              </w:tabs>
              <w:snapToGrid w:val="false"/>
              <w:spacing w:before="0" w:after="0"/>
              <w:ind w:hanging="425" w:left="426" w:right="28"/>
              <w:contextualSpacing/>
              <w:jc w:val="both"/>
              <w:rPr>
                <w:b/>
              </w:rPr>
            </w:pPr>
            <w:r>
              <w:rPr>
                <w:color w:val="000000"/>
                <w:spacing w:val="-7"/>
                <w:szCs w:val="24"/>
                <w:lang w:val="ru-RU"/>
              </w:rPr>
              <w:t>5.4. </w:t>
            </w:r>
            <w:r>
              <w:rPr>
                <w:color w:val="000000"/>
                <w:spacing w:val="-3"/>
                <w:lang w:val="ru-RU"/>
              </w:rPr>
              <w:t xml:space="preserve">Бронирование номеров (мест в номере) осуществляется </w:t>
            </w:r>
            <w:r>
              <w:rPr>
                <w:color w:val="000000"/>
                <w:spacing w:val="-2"/>
                <w:lang w:val="tt-RU"/>
              </w:rPr>
              <w:t xml:space="preserve">по телефону: </w:t>
            </w:r>
            <w:r>
              <w:rPr>
                <w:b/>
                <w:color w:val="000000"/>
                <w:spacing w:val="-13"/>
                <w:u w:val="single"/>
                <w:lang w:val="ru-RU"/>
              </w:rPr>
              <w:t>+7</w:t>
            </w:r>
            <w:r>
              <w:rPr>
                <w:b/>
                <w:color w:val="000000"/>
                <w:spacing w:val="-13"/>
                <w:u w:val="single"/>
                <w:lang w:val="en-US"/>
              </w:rPr>
              <w:t> </w:t>
            </w:r>
            <w:r>
              <w:rPr>
                <w:b/>
                <w:color w:val="000000"/>
                <w:spacing w:val="-13"/>
                <w:u w:val="single"/>
                <w:lang w:val="ru-RU"/>
              </w:rPr>
              <w:t>(843) 294-70-78</w:t>
            </w:r>
            <w:r>
              <w:rPr>
                <w:color w:val="000000"/>
                <w:spacing w:val="-13"/>
                <w:lang w:val="ru-RU"/>
              </w:rPr>
              <w:t xml:space="preserve"> </w:t>
            </w:r>
            <w:r>
              <w:rPr>
                <w:color w:val="000000"/>
                <w:spacing w:val="-2"/>
                <w:lang w:val="tt-RU"/>
              </w:rPr>
              <w:t xml:space="preserve">или по </w:t>
            </w:r>
            <w:r>
              <w:rPr>
                <w:color w:val="000000"/>
                <w:spacing w:val="-4"/>
                <w:lang w:val="ru-RU"/>
              </w:rPr>
              <w:t>электронной почте:</w:t>
            </w:r>
            <w:r>
              <w:rPr>
                <w:lang w:val="ru-RU"/>
              </w:rPr>
              <w:t xml:space="preserve"> </w:t>
            </w:r>
            <w:hyperlink r:id="rId4">
              <w:r>
                <w:rPr>
                  <w:rStyle w:val="Hyperlink"/>
                  <w:b/>
                  <w:lang w:val="en-US"/>
                </w:rPr>
                <w:t>reservation</w:t>
              </w:r>
              <w:r>
                <w:rPr>
                  <w:rStyle w:val="Hyperlink"/>
                  <w:b/>
                  <w:lang w:val="ru-RU"/>
                </w:rPr>
                <w:t>@</w:t>
              </w:r>
              <w:r>
                <w:rPr>
                  <w:rStyle w:val="Hyperlink"/>
                  <w:b/>
                  <w:lang w:val="en-US"/>
                </w:rPr>
                <w:t>hotelnogai</w:t>
              </w:r>
              <w:r>
                <w:rPr>
                  <w:rStyle w:val="Hyperlink"/>
                  <w:b/>
                  <w:lang w:val="ru-RU"/>
                </w:rPr>
                <w:t>.</w:t>
              </w:r>
              <w:r>
                <w:rPr>
                  <w:rStyle w:val="Hyperlink"/>
                  <w:b/>
                  <w:lang w:val="en-US"/>
                </w:rPr>
                <w:t>ru</w:t>
              </w:r>
            </w:hyperlink>
          </w:p>
          <w:p>
            <w:pPr>
              <w:pStyle w:val="ListParagraph"/>
              <w:shd w:val="clear" w:color="auto" w:fill="FFFFFF"/>
              <w:tabs>
                <w:tab w:val="clear" w:pos="708"/>
                <w:tab w:val="left" w:pos="1249" w:leader="none"/>
                <w:tab w:val="left" w:pos="1298" w:leader="none"/>
              </w:tabs>
              <w:snapToGrid w:val="false"/>
              <w:spacing w:before="0" w:after="0"/>
              <w:ind w:hanging="425" w:left="426" w:right="28"/>
              <w:contextualSpacing/>
              <w:jc w:val="both"/>
              <w:rPr>
                <w:color w:val="000000"/>
                <w:spacing w:val="-7"/>
                <w:szCs w:val="24"/>
              </w:rPr>
            </w:pPr>
            <w:r>
              <w:rPr>
                <w:lang w:val="ru-RU"/>
              </w:rPr>
              <w:t>5.5.</w:t>
            </w:r>
            <w:r>
              <w:rPr>
                <w:b/>
                <w:lang w:val="ru-RU"/>
              </w:rPr>
              <w:t xml:space="preserve"> </w:t>
            </w:r>
            <w:r>
              <w:rPr>
                <w:spacing w:val="-2"/>
                <w:lang w:val="ru-RU"/>
              </w:rPr>
              <w:t xml:space="preserve">Заявка на бронирование считается поданной надлежащим </w:t>
            </w:r>
            <w:r>
              <w:rPr>
                <w:spacing w:val="-4"/>
                <w:lang w:val="ru-RU"/>
              </w:rPr>
              <w:t>образом, если содержит следующую информацию:</w:t>
            </w:r>
          </w:p>
          <w:p>
            <w:pPr>
              <w:pStyle w:val="Normal"/>
              <w:widowControl/>
              <w:shd w:val="clear" w:color="auto" w:fill="FFFFFF"/>
              <w:tabs>
                <w:tab w:val="clear" w:pos="708"/>
                <w:tab w:val="left" w:pos="1370" w:leader="none"/>
              </w:tabs>
              <w:spacing w:before="0" w:after="0"/>
              <w:ind w:left="426" w:right="28"/>
              <w:jc w:val="both"/>
              <w:rPr>
                <w:spacing w:val="-4"/>
              </w:rPr>
            </w:pPr>
            <w:r>
              <w:rPr>
                <w:spacing w:val="1"/>
                <w:lang w:val="ru-RU" w:bidi="ar-SA"/>
              </w:rPr>
              <w:t>- Сведения о Заказчике (фамилия, имя, отчество при наличии)</w:t>
            </w:r>
            <w:r>
              <w:rPr>
                <w:spacing w:val="-4"/>
                <w:lang w:val="ru-RU" w:bidi="ar-SA"/>
              </w:rPr>
              <w:t>;</w:t>
            </w:r>
          </w:p>
          <w:p>
            <w:pPr>
              <w:pStyle w:val="Normal"/>
              <w:widowControl/>
              <w:shd w:val="clear" w:color="auto" w:fill="FFFFFF"/>
              <w:spacing w:before="0" w:after="0"/>
              <w:ind w:left="426" w:right="28"/>
              <w:jc w:val="both"/>
              <w:rPr>
                <w:spacing w:val="-4"/>
              </w:rPr>
            </w:pPr>
            <w:r>
              <w:rPr>
                <w:spacing w:val="1"/>
                <w:lang w:val="ru-RU" w:bidi="ar-SA"/>
              </w:rPr>
              <w:t xml:space="preserve">- </w:t>
            </w:r>
            <w:r>
              <w:rPr>
                <w:spacing w:val="-2"/>
                <w:lang w:val="ru-RU" w:bidi="ar-SA"/>
              </w:rPr>
              <w:t>Количество Гостей;</w:t>
            </w:r>
          </w:p>
          <w:p>
            <w:pPr>
              <w:pStyle w:val="Normal"/>
              <w:widowControl/>
              <w:shd w:val="clear" w:color="auto" w:fill="FFFFFF"/>
              <w:tabs>
                <w:tab w:val="clear" w:pos="708"/>
                <w:tab w:val="left" w:pos="1370" w:leader="none"/>
              </w:tabs>
              <w:spacing w:before="0" w:after="0"/>
              <w:ind w:left="426" w:right="28"/>
              <w:jc w:val="both"/>
              <w:rPr>
                <w:spacing w:val="-4"/>
              </w:rPr>
            </w:pPr>
            <w:r>
              <w:rPr>
                <w:spacing w:val="1"/>
                <w:lang w:val="ru-RU" w:bidi="ar-SA"/>
              </w:rPr>
              <w:t xml:space="preserve">- </w:t>
            </w:r>
            <w:r>
              <w:rPr>
                <w:spacing w:val="-4"/>
                <w:lang w:val="ru-RU" w:bidi="ar-SA"/>
              </w:rPr>
              <w:t>Фамилия и имя Гостя(й);</w:t>
            </w:r>
          </w:p>
          <w:p>
            <w:pPr>
              <w:pStyle w:val="Normal"/>
              <w:widowControl/>
              <w:shd w:val="clear" w:color="auto" w:fill="FFFFFF"/>
              <w:spacing w:before="0" w:after="0"/>
              <w:ind w:left="426" w:right="28"/>
              <w:jc w:val="both"/>
              <w:rPr>
                <w:spacing w:val="-5"/>
              </w:rPr>
            </w:pPr>
            <w:r>
              <w:rPr>
                <w:spacing w:val="1"/>
                <w:lang w:val="ru-RU" w:bidi="ar-SA"/>
              </w:rPr>
              <w:t xml:space="preserve">- </w:t>
            </w:r>
            <w:r>
              <w:rPr>
                <w:spacing w:val="-5"/>
                <w:lang w:val="ru-RU" w:bidi="ar-SA"/>
              </w:rPr>
              <w:t xml:space="preserve">Дата и время заезда; </w:t>
            </w:r>
          </w:p>
          <w:p>
            <w:pPr>
              <w:pStyle w:val="Normal"/>
              <w:widowControl/>
              <w:shd w:val="clear" w:color="auto" w:fill="FFFFFF"/>
              <w:spacing w:before="0" w:after="0"/>
              <w:ind w:left="426" w:right="28"/>
              <w:jc w:val="both"/>
              <w:rPr>
                <w:spacing w:val="-5"/>
              </w:rPr>
            </w:pPr>
            <w:r>
              <w:rPr>
                <w:spacing w:val="1"/>
                <w:lang w:val="ru-RU" w:bidi="ar-SA"/>
              </w:rPr>
              <w:t xml:space="preserve">- </w:t>
            </w:r>
            <w:r>
              <w:rPr>
                <w:spacing w:val="-5"/>
                <w:lang w:val="ru-RU" w:bidi="ar-SA"/>
              </w:rPr>
              <w:t>Дата выезда;</w:t>
            </w:r>
          </w:p>
          <w:p>
            <w:pPr>
              <w:pStyle w:val="Normal"/>
              <w:widowControl/>
              <w:shd w:val="clear" w:color="auto" w:fill="FFFFFF"/>
              <w:spacing w:before="0" w:after="0"/>
              <w:ind w:left="426" w:right="28"/>
              <w:jc w:val="both"/>
              <w:rPr>
                <w:spacing w:val="-2"/>
              </w:rPr>
            </w:pPr>
            <w:r>
              <w:rPr>
                <w:spacing w:val="-5"/>
                <w:lang w:val="ru-RU" w:bidi="ar-SA"/>
              </w:rPr>
              <w:t xml:space="preserve">- Количество и категории </w:t>
            </w:r>
            <w:r>
              <w:rPr>
                <w:spacing w:val="-2"/>
                <w:lang w:val="ru-RU" w:bidi="ar-SA"/>
              </w:rPr>
              <w:t xml:space="preserve">номеров; </w:t>
            </w:r>
          </w:p>
          <w:p>
            <w:pPr>
              <w:pStyle w:val="Normal"/>
              <w:widowControl/>
              <w:shd w:val="clear" w:color="auto" w:fill="FFFFFF"/>
              <w:tabs>
                <w:tab w:val="clear" w:pos="708"/>
                <w:tab w:val="left" w:pos="1370" w:leader="none"/>
              </w:tabs>
              <w:spacing w:before="0" w:after="0"/>
              <w:ind w:left="426" w:right="28"/>
              <w:jc w:val="both"/>
              <w:rPr>
                <w:spacing w:val="-5"/>
              </w:rPr>
            </w:pPr>
            <w:r>
              <w:rPr>
                <w:spacing w:val="1"/>
                <w:lang w:val="ru-RU" w:bidi="ar-SA"/>
              </w:rPr>
              <w:t xml:space="preserve">- </w:t>
            </w:r>
            <w:r>
              <w:rPr>
                <w:spacing w:val="-4"/>
                <w:lang w:val="ru-RU" w:bidi="ar-SA"/>
              </w:rPr>
              <w:t>Дополнительные услуги (по желанию Заказчика</w:t>
            </w:r>
            <w:r>
              <w:rPr>
                <w:spacing w:val="-5"/>
                <w:lang w:val="ru-RU" w:bidi="ar-SA"/>
              </w:rPr>
              <w:t xml:space="preserve">; </w:t>
            </w:r>
          </w:p>
          <w:p>
            <w:pPr>
              <w:pStyle w:val="Normal"/>
              <w:widowControl/>
              <w:shd w:val="clear" w:color="auto" w:fill="FFFFFF"/>
              <w:spacing w:before="0" w:after="0"/>
              <w:ind w:left="426" w:right="28"/>
              <w:jc w:val="both"/>
              <w:rPr>
                <w:spacing w:val="-5"/>
              </w:rPr>
            </w:pPr>
            <w:r>
              <w:rPr>
                <w:spacing w:val="-5"/>
                <w:lang w:val="ru-RU" w:bidi="ar-SA"/>
              </w:rPr>
              <w:t>- Адрес электронной почты Заказчика для направления уведомлении о подтверждении бронирования.</w:t>
            </w:r>
          </w:p>
          <w:p>
            <w:pPr>
              <w:pStyle w:val="Normal"/>
              <w:widowControl/>
              <w:shd w:val="clear" w:color="auto" w:fill="FFFFFF"/>
              <w:tabs>
                <w:tab w:val="clear" w:pos="708"/>
                <w:tab w:val="left" w:pos="1168" w:leader="none"/>
              </w:tabs>
              <w:snapToGrid w:val="false"/>
              <w:spacing w:before="0" w:after="0"/>
              <w:ind w:left="28" w:right="28"/>
              <w:jc w:val="both"/>
              <w:rPr>
                <w:color w:val="000000"/>
                <w:spacing w:val="-7"/>
              </w:rPr>
            </w:pPr>
            <w:r>
              <w:rPr>
                <w:color w:val="000000"/>
                <w:spacing w:val="-7"/>
                <w:lang w:val="ru-RU" w:bidi="ar-SA"/>
              </w:rPr>
            </w:r>
          </w:p>
          <w:p>
            <w:pPr>
              <w:pStyle w:val="Normal"/>
              <w:widowControl/>
              <w:shd w:val="clear" w:color="auto" w:fill="FFFFFF"/>
              <w:tabs>
                <w:tab w:val="clear" w:pos="708"/>
                <w:tab w:val="left" w:pos="1168" w:leader="none"/>
              </w:tabs>
              <w:snapToGrid w:val="false"/>
              <w:spacing w:before="0" w:after="0"/>
              <w:ind w:left="28" w:right="28"/>
              <w:jc w:val="both"/>
              <w:rPr>
                <w:b/>
                <w:bCs/>
                <w:color w:val="000000"/>
                <w:spacing w:val="-9"/>
              </w:rPr>
            </w:pPr>
            <w:r>
              <w:rPr>
                <w:b/>
                <w:bCs/>
                <w:color w:val="000000"/>
                <w:spacing w:val="-9"/>
                <w:lang w:val="ru-RU" w:bidi="ar-SA"/>
              </w:rPr>
              <w:t xml:space="preserve">Статья 6. Время заезда, время выезда (расчётный час). Продление срока проживания в Гостинице </w:t>
            </w:r>
          </w:p>
          <w:p>
            <w:pPr>
              <w:pStyle w:val="Normal"/>
              <w:widowControl/>
              <w:shd w:val="clear" w:color="auto" w:fill="FFFFFF"/>
              <w:tabs>
                <w:tab w:val="clear" w:pos="708"/>
                <w:tab w:val="left" w:pos="1168" w:leader="none"/>
              </w:tabs>
              <w:snapToGrid w:val="false"/>
              <w:spacing w:before="0" w:after="0"/>
              <w:ind w:hanging="425" w:left="426" w:right="28"/>
              <w:jc w:val="both"/>
              <w:rPr>
                <w:b/>
                <w:bCs/>
                <w:color w:themeColor="text1" w:val="000000"/>
                <w:spacing w:val="-9"/>
              </w:rPr>
            </w:pPr>
            <w:r>
              <w:rPr>
                <w:bCs/>
                <w:color w:val="000000"/>
                <w:spacing w:val="-9"/>
                <w:lang w:val="ru-RU" w:bidi="ar-SA"/>
              </w:rPr>
              <w:t>6.1.</w:t>
            </w:r>
            <w:r>
              <w:rPr>
                <w:b/>
                <w:bCs/>
                <w:color w:val="000000"/>
                <w:spacing w:val="-9"/>
                <w:lang w:val="ru-RU" w:bidi="ar-SA"/>
              </w:rPr>
              <w:t xml:space="preserve"> </w:t>
            </w:r>
            <w:r>
              <w:rPr>
                <w:rFonts w:eastAsia="Calibri" w:eastAsiaTheme="minorHAnsi"/>
                <w:color w:themeColor="text1" w:val="000000"/>
                <w:kern w:val="0"/>
                <w:lang w:val="ru-RU" w:eastAsia="en-US" w:bidi="ar-SA"/>
              </w:rPr>
              <w:t xml:space="preserve"> Заезд Гостей в Гостиницу осуществляется </w:t>
            </w:r>
            <w:r>
              <w:rPr>
                <w:rFonts w:eastAsia="Calibri" w:eastAsiaTheme="minorHAnsi"/>
                <w:b/>
                <w:color w:themeColor="text1" w:val="000000"/>
                <w:kern w:val="0"/>
                <w:lang w:val="ru-RU" w:eastAsia="en-US" w:bidi="ar-SA"/>
              </w:rPr>
              <w:t>с 15:00.</w:t>
            </w:r>
          </w:p>
          <w:p>
            <w:pPr>
              <w:pStyle w:val="ListParagraph"/>
              <w:tabs>
                <w:tab w:val="clear" w:pos="708"/>
                <w:tab w:val="left" w:pos="709" w:leader="none"/>
              </w:tabs>
              <w:spacing w:before="0" w:after="0"/>
              <w:ind w:left="426"/>
              <w:contextualSpacing/>
              <w:jc w:val="both"/>
              <w:rPr>
                <w:rFonts w:cs="Times New Roman"/>
                <w:b/>
                <w:color w:themeColor="text1" w:val="000000"/>
                <w:szCs w:val="24"/>
              </w:rPr>
            </w:pPr>
            <w:r>
              <w:rPr>
                <w:rFonts w:eastAsia="Calibri" w:cs="Times New Roman" w:eastAsiaTheme="minorHAnsi"/>
                <w:color w:themeColor="text1" w:val="000000"/>
                <w:kern w:val="0"/>
                <w:szCs w:val="24"/>
                <w:lang w:val="ru-RU" w:eastAsia="en-US" w:bidi="ar-SA"/>
              </w:rPr>
              <w:t xml:space="preserve">Выезд Гостей из Гостиницы осуществляется </w:t>
            </w:r>
            <w:r>
              <w:rPr>
                <w:rFonts w:eastAsia="Calibri" w:cs="Times New Roman" w:eastAsiaTheme="minorHAnsi"/>
                <w:b/>
                <w:color w:themeColor="text1" w:val="000000"/>
                <w:kern w:val="0"/>
                <w:szCs w:val="24"/>
                <w:lang w:val="ru-RU" w:eastAsia="en-US" w:bidi="ar-SA"/>
              </w:rPr>
              <w:t xml:space="preserve">до 12:00 (расчетный час). </w:t>
            </w:r>
            <w:r>
              <w:rPr>
                <w:rFonts w:eastAsia="Calibri" w:cs="Times New Roman" w:eastAsiaTheme="minorHAnsi"/>
                <w:color w:themeColor="text1" w:val="000000"/>
                <w:kern w:val="0"/>
                <w:szCs w:val="24"/>
                <w:lang w:val="ru-RU" w:eastAsia="en-US" w:bidi="ar-SA"/>
              </w:rPr>
              <w:t>К указанному времени Гость должен освободить номер и вынести свои вещи из номера.</w:t>
            </w:r>
          </w:p>
          <w:p>
            <w:pPr>
              <w:pStyle w:val="Normal"/>
              <w:widowControl/>
              <w:tabs>
                <w:tab w:val="clear" w:pos="708"/>
                <w:tab w:val="left" w:pos="709" w:leader="none"/>
              </w:tabs>
              <w:suppressAutoHyphens w:val="false"/>
              <w:spacing w:before="0" w:after="0"/>
              <w:ind w:hanging="425" w:left="426"/>
              <w:jc w:val="both"/>
              <w:rPr>
                <w:color w:themeColor="text1" w:val="000000"/>
                <w:kern w:val="0"/>
                <w:lang w:eastAsia="ru-RU"/>
              </w:rPr>
            </w:pPr>
            <w:r>
              <w:rPr>
                <w:color w:themeColor="text1" w:val="000000"/>
                <w:kern w:val="0"/>
                <w:lang w:val="ru-RU" w:eastAsia="ru-RU" w:bidi="ar-SA"/>
              </w:rPr>
              <w:t>6.2. В Гостинице установлена посуточная оплата проживания. Плата за проживание в Гостинице рассчитывается за сутки, определяемые в соответствии с временем заезда и временем выезда (расчетным часом), то есть сутками проживания считается период с 15:00 дня заезда до 12:00 дня выезда.</w:t>
            </w:r>
          </w:p>
          <w:p>
            <w:pPr>
              <w:pStyle w:val="Normal"/>
              <w:widowControl/>
              <w:tabs>
                <w:tab w:val="clear" w:pos="708"/>
                <w:tab w:val="left" w:pos="709" w:leader="none"/>
              </w:tabs>
              <w:suppressAutoHyphens w:val="false"/>
              <w:spacing w:before="0" w:after="0"/>
              <w:ind w:left="426"/>
              <w:jc w:val="both"/>
              <w:rPr>
                <w:kern w:val="0"/>
                <w:lang w:eastAsia="ru-RU"/>
              </w:rPr>
            </w:pPr>
            <w:r>
              <w:rPr>
                <w:color w:themeColor="text1" w:val="000000"/>
                <w:kern w:val="0"/>
                <w:lang w:val="ru-RU" w:eastAsia="ru-RU" w:bidi="ar-SA"/>
              </w:rPr>
              <w:t>В случае раннего заезда и/или позднего выезда плата за проживание рассчитывается с учетом положений пунктов 6.4 – 6.6 настоящего Договора.</w:t>
            </w:r>
          </w:p>
          <w:p>
            <w:pPr>
              <w:pStyle w:val="Normal"/>
              <w:widowControl/>
              <w:tabs>
                <w:tab w:val="clear" w:pos="708"/>
                <w:tab w:val="left" w:pos="709" w:leader="none"/>
              </w:tabs>
              <w:suppressAutoHyphens w:val="false"/>
              <w:spacing w:before="0" w:after="0"/>
              <w:ind w:hanging="425" w:left="426"/>
              <w:jc w:val="both"/>
              <w:rPr>
                <w:kern w:val="0"/>
                <w:lang w:eastAsia="ru-RU"/>
              </w:rPr>
            </w:pPr>
            <w:r>
              <w:rPr>
                <w:rFonts w:eastAsia="Calibri" w:eastAsiaTheme="minorHAnsi"/>
                <w:color w:themeColor="text1" w:val="000000"/>
                <w:kern w:val="0"/>
                <w:lang w:val="ru-RU" w:eastAsia="en-US" w:bidi="ar-SA"/>
              </w:rPr>
              <w:t>6.3. Оплата за проживание дня заезда взымается за полные сутки проживания вне зависимости от фактического времени заезда Гостя после 15:00 дня заезда.</w:t>
            </w:r>
          </w:p>
          <w:p>
            <w:pPr>
              <w:pStyle w:val="ListParagraph"/>
              <w:numPr>
                <w:ilvl w:val="1"/>
                <w:numId w:val="4"/>
              </w:numPr>
              <w:tabs>
                <w:tab w:val="clear" w:pos="708"/>
                <w:tab w:val="left" w:pos="567" w:leader="none"/>
              </w:tabs>
              <w:suppressAutoHyphens w:val="false"/>
              <w:spacing w:before="0" w:after="0"/>
              <w:contextualSpacing/>
              <w:jc w:val="both"/>
              <w:rPr>
                <w:rFonts w:eastAsia="Times New Roman"/>
                <w:kern w:val="0"/>
                <w:lang w:eastAsia="ru-RU"/>
              </w:rPr>
            </w:pPr>
            <w:r>
              <w:rPr>
                <w:rFonts w:eastAsia="Calibri" w:eastAsiaTheme="minorHAnsi"/>
                <w:b/>
                <w:color w:themeColor="text1" w:val="000000"/>
                <w:kern w:val="0"/>
                <w:lang w:val="ru-RU" w:eastAsia="en-US"/>
              </w:rPr>
              <w:t xml:space="preserve"> </w:t>
            </w:r>
            <w:r>
              <w:rPr>
                <w:rFonts w:eastAsia="Calibri" w:eastAsiaTheme="minorHAnsi"/>
                <w:b/>
                <w:color w:themeColor="text1" w:val="000000"/>
                <w:kern w:val="0"/>
                <w:lang w:val="ru-RU" w:eastAsia="en-US"/>
              </w:rPr>
              <w:t>Ранний заезд</w:t>
            </w:r>
            <w:r>
              <w:rPr>
                <w:rFonts w:eastAsia="Calibri" w:eastAsiaTheme="minorHAnsi"/>
                <w:color w:themeColor="text1" w:val="000000"/>
                <w:kern w:val="0"/>
                <w:lang w:val="ru-RU" w:eastAsia="en-US"/>
              </w:rPr>
              <w:t xml:space="preserve"> – заселение Гостя в Гостиницу до 15:00.</w:t>
            </w:r>
          </w:p>
          <w:p>
            <w:pPr>
              <w:pStyle w:val="ListParagraph"/>
              <w:widowControl/>
              <w:tabs>
                <w:tab w:val="clear" w:pos="708"/>
                <w:tab w:val="left" w:pos="567" w:leader="none"/>
              </w:tabs>
              <w:suppressAutoHyphens w:val="false"/>
              <w:spacing w:before="0" w:after="0"/>
              <w:ind w:hanging="425" w:left="426"/>
              <w:contextualSpacing/>
              <w:jc w:val="both"/>
              <w:rPr>
                <w:rFonts w:eastAsia="Calibri" w:cs="Times New Roman" w:eastAsiaTheme="minorHAnsi"/>
                <w:color w:themeColor="text1" w:val="000000"/>
                <w:kern w:val="0"/>
                <w:szCs w:val="24"/>
                <w:lang w:eastAsia="en-US" w:bidi="ar-SA"/>
              </w:rPr>
            </w:pPr>
            <w:r>
              <w:rPr>
                <w:rFonts w:eastAsia="Calibri" w:cs="Times New Roman" w:eastAsiaTheme="minorHAnsi"/>
                <w:color w:themeColor="text1" w:val="000000"/>
                <w:kern w:val="0"/>
                <w:szCs w:val="24"/>
                <w:lang w:val="ru-RU" w:eastAsia="en-US" w:bidi="ar-SA"/>
              </w:rPr>
              <w:tab/>
              <w:t>Ранний заезд допускается только при условии обязательного предварительного уведомления Исполнителя Заказчиком (Гостем) и с согласия Исполнителя при наличии в Гостинице свободных номеров на момент такого уведомления.</w:t>
            </w:r>
          </w:p>
          <w:p>
            <w:pPr>
              <w:pStyle w:val="ListParagraph"/>
              <w:widowControl/>
              <w:tabs>
                <w:tab w:val="clear" w:pos="708"/>
                <w:tab w:val="left" w:pos="567" w:leader="none"/>
              </w:tabs>
              <w:suppressAutoHyphens w:val="false"/>
              <w:spacing w:before="0" w:after="0"/>
              <w:ind w:hanging="425" w:left="426"/>
              <w:contextualSpacing/>
              <w:jc w:val="both"/>
              <w:rPr>
                <w:rFonts w:eastAsia="Calibri" w:cs="Times New Roman" w:eastAsiaTheme="minorHAnsi"/>
                <w:color w:themeColor="text1" w:val="000000"/>
                <w:kern w:val="0"/>
                <w:szCs w:val="24"/>
                <w:lang w:eastAsia="en-US" w:bidi="ar-SA"/>
              </w:rPr>
            </w:pPr>
            <w:r>
              <w:rPr>
                <w:rFonts w:eastAsia="Calibri" w:cs="Times New Roman" w:eastAsiaTheme="minorHAnsi"/>
                <w:color w:themeColor="text1" w:val="000000"/>
                <w:kern w:val="0"/>
                <w:szCs w:val="24"/>
                <w:lang w:val="ru-RU" w:eastAsia="en-US" w:bidi="ar-SA"/>
              </w:rPr>
              <w:tab/>
              <w:t>При раннем заезде плата за проживание за период до времени заезда, установленного в Гостинице, взимается в размере стоимости одних суток проживания в данной категории номера за каждый номер.</w:t>
            </w:r>
          </w:p>
          <w:p>
            <w:pPr>
              <w:pStyle w:val="ListParagraph"/>
              <w:numPr>
                <w:ilvl w:val="1"/>
                <w:numId w:val="4"/>
              </w:numPr>
              <w:tabs>
                <w:tab w:val="clear" w:pos="708"/>
                <w:tab w:val="left" w:pos="709" w:leader="none"/>
              </w:tabs>
              <w:suppressAutoHyphens w:val="false"/>
              <w:spacing w:before="0" w:after="0"/>
              <w:contextualSpacing/>
              <w:jc w:val="both"/>
              <w:rPr>
                <w:rFonts w:eastAsia="Times New Roman"/>
                <w:kern w:val="0"/>
                <w:lang w:eastAsia="ru-RU"/>
              </w:rPr>
            </w:pPr>
            <w:r>
              <w:rPr>
                <w:rFonts w:eastAsia="Calibri" w:eastAsiaTheme="minorHAnsi"/>
                <w:b/>
                <w:color w:themeColor="text1" w:val="000000"/>
                <w:kern w:val="0"/>
                <w:lang w:val="ru-RU" w:eastAsia="en-US"/>
              </w:rPr>
              <w:t xml:space="preserve"> </w:t>
            </w:r>
            <w:r>
              <w:rPr>
                <w:rFonts w:eastAsia="Calibri" w:eastAsiaTheme="minorHAnsi"/>
                <w:b/>
                <w:color w:themeColor="text1" w:val="000000"/>
                <w:kern w:val="0"/>
                <w:lang w:val="ru-RU" w:eastAsia="en-US"/>
              </w:rPr>
              <w:t>Поздний выезд</w:t>
            </w:r>
            <w:r>
              <w:rPr>
                <w:rFonts w:eastAsia="Calibri" w:eastAsiaTheme="minorHAnsi"/>
                <w:color w:themeColor="text1" w:val="000000"/>
                <w:kern w:val="0"/>
                <w:lang w:val="ru-RU" w:eastAsia="en-US"/>
              </w:rPr>
              <w:t xml:space="preserve"> </w:t>
            </w:r>
            <w:r>
              <w:rPr>
                <w:rStyle w:val="ng-star-inserted"/>
                <w:rFonts w:cs="Times New Roman"/>
                <w:color w:themeColor="text1" w:val="000000"/>
                <w:shd w:fill="FFFFFF" w:val="clear"/>
                <w:lang w:val="ru-RU"/>
              </w:rPr>
              <w:t>–</w:t>
            </w:r>
            <w:r>
              <w:rPr>
                <w:rFonts w:eastAsia="Calibri" w:eastAsiaTheme="minorHAnsi"/>
                <w:color w:themeColor="text1" w:val="000000"/>
                <w:kern w:val="0"/>
                <w:lang w:val="ru-RU" w:eastAsia="en-US"/>
              </w:rPr>
              <w:t xml:space="preserve"> задержка выезда Гостя из номера (места в номере) после 12:00 (расчетного часа).</w:t>
            </w:r>
          </w:p>
          <w:p>
            <w:pPr>
              <w:pStyle w:val="ListParagraph"/>
              <w:widowControl/>
              <w:tabs>
                <w:tab w:val="clear" w:pos="708"/>
                <w:tab w:val="left" w:pos="709" w:leader="none"/>
              </w:tabs>
              <w:suppressAutoHyphens w:val="false"/>
              <w:spacing w:before="0" w:after="0"/>
              <w:ind w:left="426"/>
              <w:contextualSpacing/>
              <w:jc w:val="both"/>
              <w:rPr>
                <w:rFonts w:eastAsia="Calibri" w:cs="Times New Roman" w:eastAsiaTheme="minorHAnsi"/>
                <w:color w:themeColor="text1" w:val="000000"/>
                <w:kern w:val="0"/>
                <w:szCs w:val="24"/>
                <w:lang w:eastAsia="en-US" w:bidi="ar-SA"/>
              </w:rPr>
            </w:pPr>
            <w:r>
              <w:rPr>
                <w:rFonts w:eastAsia="Calibri" w:cs="Times New Roman" w:eastAsiaTheme="minorHAnsi"/>
                <w:color w:themeColor="text1" w:val="000000"/>
                <w:kern w:val="0"/>
                <w:szCs w:val="24"/>
                <w:lang w:val="ru-RU" w:eastAsia="en-US" w:bidi="ar-SA"/>
              </w:rPr>
              <w:t>Поздний выезд допускается только при условии обязательного предварительного уведомления Исполнителя Заказчиком (Гостем) до 12:00 дня выезда и с согласия Исполнителя при наличии в Гостинице свободных номеров на момент такого уведомления.</w:t>
            </w:r>
          </w:p>
          <w:p>
            <w:pPr>
              <w:pStyle w:val="ListParagraph"/>
              <w:widowControl/>
              <w:tabs>
                <w:tab w:val="clear" w:pos="708"/>
                <w:tab w:val="left" w:pos="709" w:leader="none"/>
              </w:tabs>
              <w:suppressAutoHyphens w:val="false"/>
              <w:spacing w:before="0" w:after="0"/>
              <w:ind w:left="426"/>
              <w:contextualSpacing/>
              <w:jc w:val="both"/>
              <w:rPr>
                <w:rFonts w:eastAsia="Calibri" w:cs="Times New Roman" w:eastAsiaTheme="minorHAnsi"/>
                <w:color w:themeColor="text1" w:val="000000"/>
                <w:kern w:val="0"/>
                <w:szCs w:val="24"/>
                <w:lang w:eastAsia="en-US" w:bidi="ar-SA"/>
              </w:rPr>
            </w:pPr>
            <w:r>
              <w:rPr>
                <w:rFonts w:eastAsia="Calibri" w:cs="Times New Roman" w:eastAsiaTheme="minorHAnsi"/>
                <w:color w:themeColor="text1" w:val="000000"/>
                <w:kern w:val="0"/>
                <w:szCs w:val="24"/>
                <w:lang w:val="ru-RU" w:eastAsia="en-US" w:bidi="ar-SA"/>
              </w:rPr>
              <w:t>При позднем выезде взимается плата за проживание в следующем размере:</w:t>
            </w:r>
          </w:p>
          <w:p>
            <w:pPr>
              <w:pStyle w:val="ListParagraph"/>
              <w:widowControl/>
              <w:tabs>
                <w:tab w:val="clear" w:pos="708"/>
                <w:tab w:val="left" w:pos="709" w:leader="none"/>
              </w:tabs>
              <w:suppressAutoHyphens w:val="false"/>
              <w:spacing w:before="0" w:after="0"/>
              <w:ind w:left="426"/>
              <w:contextualSpacing/>
              <w:jc w:val="both"/>
              <w:rPr>
                <w:rFonts w:eastAsia="Calibri" w:cs="Times New Roman" w:eastAsiaTheme="minorHAnsi"/>
                <w:color w:themeColor="text1" w:val="000000"/>
                <w:kern w:val="0"/>
                <w:szCs w:val="24"/>
                <w:lang w:eastAsia="en-US" w:bidi="ar-SA"/>
              </w:rPr>
            </w:pPr>
            <w:r>
              <w:rPr>
                <w:rStyle w:val="ng-star-inserted"/>
                <w:rFonts w:cs="Times New Roman"/>
                <w:color w:themeColor="text1" w:val="000000"/>
                <w:szCs w:val="24"/>
                <w:shd w:fill="FFFFFF" w:val="clear"/>
                <w:lang w:val="ru-RU"/>
              </w:rPr>
              <w:t>-</w:t>
            </w:r>
            <w:r>
              <w:rPr>
                <w:rFonts w:eastAsia="Calibri" w:cs="Times New Roman" w:eastAsiaTheme="minorHAnsi"/>
                <w:color w:themeColor="text1" w:val="000000"/>
                <w:kern w:val="0"/>
                <w:szCs w:val="24"/>
                <w:lang w:val="ru-RU" w:eastAsia="en-US" w:bidi="ar-SA"/>
              </w:rPr>
              <w:t xml:space="preserve"> c 12:00 до 18:00 после расчетного часа дня выезда – почасовая оплата от стоимости суток проживания в данной категории номера за каждый номер (при этом стоимость каждого часа проживания определяется как 1/24 стоимости суток проживания в данной категории номера);</w:t>
            </w:r>
          </w:p>
          <w:p>
            <w:pPr>
              <w:pStyle w:val="ListParagraph"/>
              <w:widowControl/>
              <w:tabs>
                <w:tab w:val="clear" w:pos="708"/>
                <w:tab w:val="left" w:pos="709" w:leader="none"/>
              </w:tabs>
              <w:suppressAutoHyphens w:val="false"/>
              <w:spacing w:before="0" w:after="0"/>
              <w:ind w:left="426"/>
              <w:contextualSpacing/>
              <w:jc w:val="both"/>
              <w:rPr>
                <w:rFonts w:eastAsia="Calibri" w:cs="Times New Roman" w:eastAsiaTheme="minorHAnsi"/>
                <w:color w:themeColor="text1" w:val="000000"/>
                <w:kern w:val="0"/>
                <w:szCs w:val="24"/>
                <w:lang w:eastAsia="en-US" w:bidi="ar-SA"/>
              </w:rPr>
            </w:pPr>
            <w:r>
              <w:rPr>
                <w:rFonts w:eastAsia="Calibri" w:cs="Times New Roman" w:eastAsiaTheme="minorHAnsi"/>
                <w:color w:themeColor="text1" w:val="000000"/>
                <w:kern w:val="0"/>
                <w:szCs w:val="24"/>
                <w:lang w:val="ru-RU" w:eastAsia="en-US" w:bidi="ar-SA"/>
              </w:rPr>
              <w:t>- с 18:00 до 00:00 после расчетного часа дня выезда – плата в размере половины стоимости одних суток проживания в данной категории номера за каждый номер;</w:t>
            </w:r>
          </w:p>
          <w:p>
            <w:pPr>
              <w:pStyle w:val="ListParagraph"/>
              <w:widowControl/>
              <w:tabs>
                <w:tab w:val="clear" w:pos="708"/>
                <w:tab w:val="left" w:pos="709" w:leader="none"/>
              </w:tabs>
              <w:suppressAutoHyphens w:val="false"/>
              <w:spacing w:before="0" w:after="0"/>
              <w:ind w:left="426"/>
              <w:contextualSpacing/>
              <w:jc w:val="both"/>
              <w:rPr>
                <w:rFonts w:eastAsia="Calibri" w:cs="Times New Roman" w:eastAsiaTheme="minorHAnsi"/>
                <w:color w:themeColor="text1" w:val="000000"/>
                <w:kern w:val="0"/>
                <w:szCs w:val="24"/>
                <w:lang w:eastAsia="en-US" w:bidi="ar-SA"/>
              </w:rPr>
            </w:pPr>
            <w:r>
              <w:rPr>
                <w:rFonts w:eastAsia="Calibri" w:cs="Times New Roman" w:eastAsiaTheme="minorHAnsi"/>
                <w:color w:themeColor="text1" w:val="000000"/>
                <w:kern w:val="0"/>
                <w:szCs w:val="24"/>
                <w:lang w:val="ru-RU" w:eastAsia="en-US" w:bidi="ar-SA"/>
              </w:rPr>
              <w:t>- с 00:00 после расчетного часа дня выезда – плата за полные сутки проживания в данной категории номера за каждый номер.</w:t>
              <w:tab/>
            </w:r>
          </w:p>
          <w:p>
            <w:pPr>
              <w:pStyle w:val="ListParagraph"/>
              <w:widowControl/>
              <w:numPr>
                <w:ilvl w:val="1"/>
                <w:numId w:val="4"/>
              </w:numPr>
              <w:suppressAutoHyphens w:val="false"/>
              <w:spacing w:before="0" w:after="0"/>
              <w:ind w:hanging="426" w:left="426"/>
              <w:contextualSpacing/>
              <w:jc w:val="both"/>
              <w:rPr>
                <w:rFonts w:eastAsia="Times New Roman" w:cs="Times New Roman"/>
                <w:kern w:val="0"/>
                <w:lang w:eastAsia="ru-RU" w:bidi="ar-SA"/>
              </w:rPr>
            </w:pPr>
            <w:r>
              <w:rPr>
                <w:rFonts w:eastAsia="Calibri" w:cs="Times New Roman" w:eastAsiaTheme="minorHAnsi"/>
                <w:color w:themeColor="text1" w:val="000000"/>
                <w:kern w:val="0"/>
                <w:lang w:val="ru-RU" w:eastAsia="en-US" w:bidi="ar-SA"/>
              </w:rPr>
              <w:t>Ранний заезд оплачивается Заказчиком (Гостем) не позднее момента заселения.</w:t>
            </w:r>
          </w:p>
          <w:p>
            <w:pPr>
              <w:pStyle w:val="ListParagraph"/>
              <w:widowControl/>
              <w:suppressAutoHyphens w:val="false"/>
              <w:spacing w:before="0" w:after="0"/>
              <w:ind w:left="426"/>
              <w:contextualSpacing/>
              <w:jc w:val="both"/>
              <w:rPr>
                <w:rFonts w:eastAsia="Calibri" w:cs="Times New Roman" w:eastAsiaTheme="minorHAnsi"/>
                <w:color w:themeColor="text1" w:val="000000"/>
                <w:kern w:val="0"/>
                <w:lang w:eastAsia="en-US" w:bidi="ar-SA"/>
              </w:rPr>
            </w:pPr>
            <w:r>
              <w:rPr>
                <w:rFonts w:eastAsia="Calibri" w:cs="Times New Roman" w:eastAsiaTheme="minorHAnsi"/>
                <w:color w:themeColor="text1" w:val="000000"/>
                <w:kern w:val="0"/>
                <w:lang w:val="ru-RU" w:eastAsia="en-US" w:bidi="ar-SA"/>
              </w:rPr>
              <w:t xml:space="preserve">Поздний выезд оплачивается Заказчиком (Гостем) не позднее 12.00 (расчетного часа) дня выезда Гостя, согласованного </w:t>
            </w:r>
            <w:r>
              <w:rPr>
                <w:kern w:val="0"/>
                <w:lang w:val="ru-RU" w:eastAsia="ru-RU"/>
              </w:rPr>
              <w:t xml:space="preserve">Сторонами по настоящему Договору </w:t>
            </w:r>
            <w:r>
              <w:rPr>
                <w:rFonts w:eastAsia="Calibri" w:cs="Times New Roman" w:eastAsiaTheme="minorHAnsi"/>
                <w:color w:themeColor="text1" w:val="000000"/>
                <w:kern w:val="0"/>
                <w:lang w:val="ru-RU" w:eastAsia="en-US" w:bidi="ar-SA"/>
              </w:rPr>
              <w:t xml:space="preserve">и/или подтверждённой Исполнителем заявкой на бронирование. </w:t>
            </w:r>
          </w:p>
          <w:p>
            <w:pPr>
              <w:pStyle w:val="ListParagraph"/>
              <w:widowControl/>
              <w:suppressAutoHyphens w:val="false"/>
              <w:spacing w:before="0" w:after="0"/>
              <w:ind w:left="426"/>
              <w:contextualSpacing/>
              <w:jc w:val="both"/>
              <w:rPr>
                <w:rFonts w:eastAsia="Calibri" w:cs="Times New Roman" w:eastAsiaTheme="minorHAnsi"/>
                <w:color w:themeColor="text1" w:val="000000"/>
                <w:kern w:val="0"/>
                <w:lang w:eastAsia="en-US" w:bidi="ar-SA"/>
              </w:rPr>
            </w:pPr>
            <w:r>
              <w:rPr>
                <w:rFonts w:eastAsia="Calibri" w:cs="Times New Roman" w:eastAsiaTheme="minorHAnsi"/>
                <w:color w:themeColor="text1" w:val="000000"/>
                <w:kern w:val="0"/>
                <w:szCs w:val="24"/>
                <w:lang w:val="ru-RU" w:eastAsia="en-US" w:bidi="ar-SA"/>
              </w:rPr>
              <w:t xml:space="preserve">В случае неоплаты </w:t>
            </w:r>
            <w:r>
              <w:rPr>
                <w:rFonts w:eastAsia="Calibri" w:cs="Times New Roman" w:eastAsiaTheme="minorHAnsi"/>
                <w:color w:themeColor="text1" w:val="000000"/>
                <w:kern w:val="0"/>
                <w:lang w:val="ru-RU" w:eastAsia="en-US" w:bidi="ar-SA"/>
              </w:rPr>
              <w:t xml:space="preserve">Заказчиком (Гостем) раннего заезда, позднего выезда в установленном настоящим пунктом Правил, Исполнитель вправе отказать Заказчику (Гостю) в раннем заезде, позднем выезде вне зависимости, были ли такие ранний заезд, поздний выезд согласованы Исполнителем и вне зависимости от наличия свободных номеров (мест в номере). </w:t>
            </w:r>
          </w:p>
          <w:p>
            <w:pPr>
              <w:pStyle w:val="ListParagraph"/>
              <w:numPr>
                <w:ilvl w:val="1"/>
                <w:numId w:val="4"/>
              </w:numPr>
              <w:shd w:val="clear" w:color="auto" w:fill="FFFFFF"/>
              <w:tabs>
                <w:tab w:val="clear" w:pos="708"/>
                <w:tab w:val="left" w:pos="1249" w:leader="none"/>
                <w:tab w:val="left" w:pos="1298" w:leader="none"/>
              </w:tabs>
              <w:snapToGrid w:val="false"/>
              <w:spacing w:before="0" w:after="0"/>
              <w:ind w:hanging="360" w:left="426" w:right="28"/>
              <w:contextualSpacing/>
              <w:jc w:val="both"/>
              <w:rPr>
                <w:kern w:val="0"/>
                <w:lang w:eastAsia="ru-RU"/>
              </w:rPr>
            </w:pPr>
            <w:r>
              <w:rPr>
                <w:color w:val="000000"/>
                <w:spacing w:val="-7"/>
                <w:lang w:val="ru-RU"/>
              </w:rPr>
              <w:t xml:space="preserve"> </w:t>
            </w:r>
            <w:r>
              <w:rPr>
                <w:color w:val="000000"/>
                <w:spacing w:val="-7"/>
                <w:lang w:val="ru-RU"/>
              </w:rPr>
              <w:t xml:space="preserve">При желании </w:t>
            </w:r>
            <w:r>
              <w:rPr>
                <w:kern w:val="0"/>
                <w:lang w:val="ru-RU" w:eastAsia="ru-RU"/>
              </w:rPr>
              <w:t xml:space="preserve">Заказчика продлить срок проживания в Гостинице Заказчик обязуется известить Исполнителя о намерении такого продления не позднее чем за 24 (Двадцать четыре) часа до расчетного часа дня выезда Гостя, согласованного Сторонами по настоящему Договору </w:t>
            </w:r>
            <w:r>
              <w:rPr>
                <w:rFonts w:eastAsia="Calibri" w:cs="Times New Roman" w:eastAsiaTheme="minorHAnsi"/>
                <w:color w:themeColor="text1" w:val="000000"/>
                <w:kern w:val="0"/>
                <w:lang w:val="ru-RU" w:eastAsia="en-US" w:bidi="ar-SA"/>
              </w:rPr>
              <w:t>и/или подтверждённой Исполнителем заявкой на бронирование.</w:t>
            </w:r>
          </w:p>
          <w:p>
            <w:pPr>
              <w:pStyle w:val="Normal"/>
              <w:widowControl/>
              <w:shd w:val="clear" w:color="auto" w:fill="FFFFFF"/>
              <w:tabs>
                <w:tab w:val="clear" w:pos="708"/>
                <w:tab w:val="left" w:pos="1249" w:leader="none"/>
                <w:tab w:val="left" w:pos="1298" w:leader="none"/>
              </w:tabs>
              <w:snapToGrid w:val="false"/>
              <w:spacing w:before="0" w:after="0"/>
              <w:ind w:left="426" w:right="28"/>
              <w:jc w:val="both"/>
              <w:rPr>
                <w:kern w:val="0"/>
                <w:lang w:eastAsia="ru-RU"/>
              </w:rPr>
            </w:pPr>
            <w:r>
              <w:rPr>
                <w:kern w:val="0"/>
                <w:lang w:val="ru-RU" w:eastAsia="ru-RU" w:bidi="ar-SA"/>
              </w:rPr>
              <w:t>В случае, если к моменту обращения Заказчика с просьбой о продлении срока проживания занимаемый Заказчиком номер уже забронирован в пользу третьих лиц (иных заказчиков/гостей) на последующий период, то Исполнитель может предоставить Заказчику иной свободный номер (место в номере) той же категории, а при их отсутствии - иной категории в соответствии с тарифами, действующими на момент обращения Заказчика.</w:t>
            </w:r>
            <w:r>
              <w:rPr>
                <w:strike/>
                <w:kern w:val="0"/>
                <w:lang w:val="ru-RU" w:eastAsia="ru-RU" w:bidi="ar-SA"/>
              </w:rPr>
              <w:t xml:space="preserve"> </w:t>
            </w:r>
          </w:p>
          <w:p>
            <w:pPr>
              <w:pStyle w:val="Normal"/>
              <w:widowControl/>
              <w:shd w:val="clear" w:color="auto" w:fill="FFFFFF"/>
              <w:tabs>
                <w:tab w:val="clear" w:pos="708"/>
                <w:tab w:val="left" w:pos="1249" w:leader="none"/>
                <w:tab w:val="left" w:pos="1298" w:leader="none"/>
              </w:tabs>
              <w:snapToGrid w:val="false"/>
              <w:spacing w:before="0" w:after="0"/>
              <w:ind w:left="426" w:right="28"/>
              <w:jc w:val="both"/>
              <w:rPr>
                <w:rFonts w:eastAsia="Calibri" w:eastAsiaTheme="minorHAnsi"/>
                <w:color w:themeColor="text1" w:val="000000"/>
                <w:kern w:val="0"/>
                <w:lang w:eastAsia="en-US"/>
              </w:rPr>
            </w:pPr>
            <w:r>
              <w:rPr>
                <w:kern w:val="0"/>
                <w:lang w:val="ru-RU" w:eastAsia="ru-RU" w:bidi="ar-SA"/>
              </w:rPr>
              <w:t xml:space="preserve">При отсутствии свободных номеров (мест в номере) той же категории или при отказе Заказчика занять номер (место в номере) иной категории Исполнитель вправе отказать Заказчику в продлении срока проживания в Гостинице. В этом случае занимаемый Заказчиком номер должен быть освобожден в дату и время выезда, установленные Договором </w:t>
            </w:r>
            <w:r>
              <w:rPr>
                <w:rFonts w:eastAsia="Calibri" w:eastAsiaTheme="minorHAnsi"/>
                <w:color w:themeColor="text1" w:val="000000"/>
                <w:kern w:val="0"/>
                <w:lang w:val="ru-RU" w:eastAsia="en-US" w:bidi="ar-SA"/>
              </w:rPr>
              <w:t xml:space="preserve">и/или подтверждённой Исполнителем заявкой на бронирование. </w:t>
            </w:r>
          </w:p>
          <w:p>
            <w:pPr>
              <w:pStyle w:val="Normal"/>
              <w:widowControl/>
              <w:shd w:val="clear" w:color="auto" w:fill="FFFFFF"/>
              <w:tabs>
                <w:tab w:val="clear" w:pos="708"/>
                <w:tab w:val="left" w:pos="1249" w:leader="none"/>
                <w:tab w:val="left" w:pos="1298" w:leader="none"/>
              </w:tabs>
              <w:snapToGrid w:val="false"/>
              <w:spacing w:before="0" w:after="0"/>
              <w:ind w:left="426" w:right="28"/>
              <w:jc w:val="both"/>
              <w:rPr>
                <w:rFonts w:eastAsia="Calibri" w:eastAsiaTheme="minorHAnsi"/>
                <w:color w:themeColor="text1" w:val="000000"/>
                <w:kern w:val="0"/>
                <w:lang w:eastAsia="en-US"/>
              </w:rPr>
            </w:pPr>
            <w:r>
              <w:rPr>
                <w:rFonts w:eastAsia="Calibri" w:eastAsiaTheme="minorHAnsi"/>
                <w:color w:themeColor="text1" w:val="000000"/>
                <w:kern w:val="0"/>
                <w:lang w:val="ru-RU" w:eastAsia="en-US" w:bidi="ar-SA"/>
              </w:rPr>
              <w:t>При предоставлении Исполнителем Заказчику продления срока проживания в Гостинице оплата проживания за дополнительный (продлённый) период проживания производится Заказчиком (Гостем) не позднее 12.00 (расчетного часа) дня выезда Гостя, в который Гость должен был выехать.</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Статья 7. Условия отказа бронирования, незаезд Гостей</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7.1.</w:t>
              <w:tab/>
              <w:t>Если Заказчик (Гость) намерен отказаться от бронирования, то заявка на отказ от бронирования должна быть направлена Заказчиком (Гостем) Исполнителю в письменном виде или направлена Исполнителю по электронной почте не позднее чем за 24 (Двадцать четыре) часа до времени заезда. Исполнитель может принять отказ от бронирования по телефону. Моментом отказа от бронирования считается время получения Исполнителем заявки на отказ от бронирования.</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7.2.</w:t>
              <w:tab/>
              <w:t>В случае несвоевременного отказа от бронирования и/или незаезда Гостя в указанную в заявке дату и время, с Заказчика (Гостя) взымается плата в размере стоимости одних суток проживания за каждый номер (фактический простой номера).</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 xml:space="preserve">Статья 8. Стоимость услуг </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 xml:space="preserve">8.1. Стоимость услуг рассчитывается согласно прейскуранту Исполнителя, действующему на момент бронирования. </w:t>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Статья 9. Порядок расчетов по Договору</w:t>
            </w:r>
          </w:p>
          <w:p>
            <w:pPr>
              <w:pStyle w:val="ListParagraph"/>
              <w:widowControl/>
              <w:numPr>
                <w:ilvl w:val="1"/>
                <w:numId w:val="3"/>
              </w:numPr>
              <w:tabs>
                <w:tab w:val="clear" w:pos="708"/>
                <w:tab w:val="left" w:pos="426" w:leader="none"/>
              </w:tabs>
              <w:suppressAutoHyphens w:val="false"/>
              <w:spacing w:before="0" w:after="0"/>
              <w:ind w:hanging="567" w:left="567"/>
              <w:contextualSpacing/>
              <w:jc w:val="both"/>
              <w:rPr>
                <w:rFonts w:eastAsia="Times New Roman" w:cs="Times New Roman"/>
                <w:color w:themeColor="text1" w:val="000000"/>
                <w:kern w:val="0"/>
                <w:szCs w:val="24"/>
                <w:lang w:eastAsia="ru-RU" w:bidi="ar-SA"/>
              </w:rPr>
            </w:pPr>
            <w:r>
              <w:rPr>
                <w:rFonts w:eastAsia="Times New Roman" w:cs="Times New Roman"/>
                <w:color w:themeColor="text1" w:val="000000"/>
                <w:kern w:val="0"/>
                <w:szCs w:val="24"/>
                <w:lang w:val="ru-RU" w:eastAsia="ru-RU" w:bidi="ar-SA"/>
              </w:rPr>
              <w:t xml:space="preserve"> </w:t>
            </w:r>
            <w:r>
              <w:rPr>
                <w:rFonts w:eastAsia="Times New Roman" w:cs="Times New Roman"/>
                <w:color w:themeColor="text1" w:val="000000"/>
                <w:kern w:val="0"/>
                <w:szCs w:val="24"/>
                <w:lang w:val="ru-RU" w:eastAsia="ru-RU" w:bidi="ar-SA"/>
              </w:rPr>
              <w:t xml:space="preserve">Оплата гостиничных услуг осуществляется в порядке 100% предоплаты до момента фактического заезда Гостя(-й). Конкретные сроки оплаты устанавливаются Исполнителем с учетом периода бронирования, категорий и количества номеров (индивидуальное/групповое бронирование), бонусных программ и других факторов и указываются в прейскуранте Исполнителя. </w:t>
            </w:r>
          </w:p>
          <w:p>
            <w:pPr>
              <w:pStyle w:val="ListParagraph"/>
              <w:widowControl/>
              <w:tabs>
                <w:tab w:val="clear" w:pos="708"/>
                <w:tab w:val="left" w:pos="709" w:leader="none"/>
              </w:tabs>
              <w:suppressAutoHyphens w:val="false"/>
              <w:spacing w:before="0" w:after="0"/>
              <w:ind w:left="567"/>
              <w:contextualSpacing/>
              <w:jc w:val="both"/>
              <w:rPr>
                <w:rFonts w:eastAsia="Times New Roman" w:cs="Times New Roman"/>
                <w:kern w:val="0"/>
                <w:lang w:eastAsia="ru-RU" w:bidi="ar-SA"/>
              </w:rPr>
            </w:pPr>
            <w:r>
              <w:rPr>
                <w:rFonts w:eastAsia="Times New Roman" w:cs="Times New Roman"/>
                <w:color w:themeColor="text1" w:val="000000"/>
                <w:kern w:val="0"/>
                <w:szCs w:val="24"/>
                <w:lang w:val="ru-RU" w:eastAsia="ru-RU" w:bidi="ar-SA"/>
              </w:rPr>
              <w:t xml:space="preserve">Оплата дополнительных услуг осуществляется в порядке 100% предоплаты, если Исполнителем или лицом, оказывающим дополнительные услуги, </w:t>
            </w:r>
            <w:r>
              <w:rPr>
                <w:lang w:val="ru-RU"/>
              </w:rPr>
              <w:t>не предусмотрен</w:t>
            </w:r>
            <w:r>
              <w:rPr>
                <w:rFonts w:eastAsia="Times New Roman" w:cs="Times New Roman"/>
                <w:color w:themeColor="text1" w:val="000000"/>
                <w:kern w:val="0"/>
                <w:szCs w:val="24"/>
                <w:lang w:val="ru-RU" w:eastAsia="ru-RU" w:bidi="ar-SA"/>
              </w:rPr>
              <w:t xml:space="preserve"> иной порядок и сроки их оплаты.</w:t>
            </w:r>
          </w:p>
          <w:p>
            <w:pPr>
              <w:pStyle w:val="ListParagraph"/>
              <w:widowControl/>
              <w:numPr>
                <w:ilvl w:val="1"/>
                <w:numId w:val="3"/>
              </w:numPr>
              <w:tabs>
                <w:tab w:val="clear" w:pos="708"/>
                <w:tab w:val="left" w:pos="426" w:leader="none"/>
              </w:tabs>
              <w:suppressAutoHyphens w:val="false"/>
              <w:spacing w:before="0" w:after="0"/>
              <w:ind w:hanging="567" w:left="568"/>
              <w:contextualSpacing/>
              <w:jc w:val="both"/>
              <w:rPr>
                <w:rFonts w:eastAsia="Times New Roman" w:cs="Times New Roman"/>
                <w:kern w:val="0"/>
                <w:lang w:eastAsia="ru-RU" w:bidi="ar-SA"/>
              </w:rPr>
            </w:pPr>
            <w:r>
              <w:rPr>
                <w:rFonts w:eastAsia="Times New Roman" w:cs="Times New Roman"/>
                <w:color w:themeColor="text1" w:val="000000"/>
                <w:kern w:val="0"/>
                <w:szCs w:val="24"/>
                <w:lang w:val="ru-RU" w:eastAsia="ru-RU" w:bidi="ar-SA"/>
              </w:rPr>
              <w:t xml:space="preserve">  </w:t>
            </w:r>
            <w:r>
              <w:rPr>
                <w:rFonts w:eastAsia="Times New Roman" w:cs="Times New Roman"/>
                <w:color w:themeColor="text1" w:val="000000"/>
                <w:kern w:val="0"/>
                <w:szCs w:val="24"/>
                <w:lang w:val="ru-RU" w:eastAsia="ru-RU" w:bidi="ar-SA"/>
              </w:rPr>
              <w:t xml:space="preserve">Оплата услуг производится Заказчиком (Гостем) в рублях любым из перечисленных ниже способов: </w:t>
            </w:r>
          </w:p>
          <w:p>
            <w:pPr>
              <w:pStyle w:val="ListParagraph"/>
              <w:tabs>
                <w:tab w:val="clear" w:pos="708"/>
                <w:tab w:val="left" w:pos="426" w:leader="none"/>
              </w:tabs>
              <w:spacing w:before="0" w:after="0"/>
              <w:ind w:hanging="142" w:left="568"/>
              <w:contextualSpacing/>
              <w:jc w:val="both"/>
              <w:rPr>
                <w:rFonts w:eastAsia="Times New Roman" w:cs="Times New Roman"/>
                <w:color w:themeColor="text1" w:val="000000"/>
                <w:kern w:val="0"/>
                <w:szCs w:val="24"/>
                <w:lang w:eastAsia="ru-RU" w:bidi="ar-SA"/>
              </w:rPr>
            </w:pPr>
            <w:r>
              <w:rPr>
                <w:rFonts w:eastAsia="Times New Roman" w:cs="Times New Roman"/>
                <w:color w:themeColor="text1" w:val="000000"/>
                <w:kern w:val="0"/>
                <w:szCs w:val="24"/>
                <w:lang w:val="ru-RU" w:eastAsia="ru-RU" w:bidi="ar-SA"/>
              </w:rPr>
              <w:t xml:space="preserve">- </w:t>
            </w:r>
            <w:r>
              <w:rPr>
                <w:color w:val="000000"/>
                <w:spacing w:val="-1"/>
                <w:lang w:val="ru-RU"/>
              </w:rPr>
              <w:t>наличными денежными средствами</w:t>
            </w:r>
            <w:r>
              <w:rPr>
                <w:rFonts w:eastAsia="Times New Roman" w:cs="Times New Roman"/>
                <w:color w:themeColor="text1" w:val="000000"/>
                <w:kern w:val="0"/>
                <w:szCs w:val="24"/>
                <w:lang w:val="ru-RU" w:eastAsia="ru-RU" w:bidi="ar-SA"/>
              </w:rPr>
              <w:t>;</w:t>
            </w:r>
          </w:p>
          <w:p>
            <w:pPr>
              <w:pStyle w:val="ListParagraph"/>
              <w:tabs>
                <w:tab w:val="clear" w:pos="708"/>
                <w:tab w:val="left" w:pos="426" w:leader="none"/>
              </w:tabs>
              <w:spacing w:before="0" w:after="0"/>
              <w:ind w:hanging="142" w:left="568"/>
              <w:contextualSpacing/>
              <w:jc w:val="both"/>
              <w:rPr>
                <w:rFonts w:eastAsia="Times New Roman" w:cs="Times New Roman"/>
                <w:color w:themeColor="text1" w:val="000000"/>
                <w:kern w:val="0"/>
                <w:szCs w:val="24"/>
                <w:lang w:eastAsia="ru-RU" w:bidi="ar-SA"/>
              </w:rPr>
            </w:pPr>
            <w:r>
              <w:rPr>
                <w:rFonts w:eastAsia="Times New Roman" w:cs="Times New Roman"/>
                <w:color w:themeColor="text1" w:val="000000"/>
                <w:kern w:val="0"/>
                <w:szCs w:val="24"/>
                <w:lang w:val="ru-RU" w:eastAsia="ru-RU" w:bidi="ar-SA"/>
              </w:rPr>
              <w:t>- банковскими картами;</w:t>
            </w:r>
          </w:p>
          <w:p>
            <w:pPr>
              <w:pStyle w:val="ListParagraph"/>
              <w:tabs>
                <w:tab w:val="clear" w:pos="708"/>
                <w:tab w:val="left" w:pos="426" w:leader="none"/>
              </w:tabs>
              <w:spacing w:before="0" w:after="0"/>
              <w:ind w:hanging="142" w:left="568"/>
              <w:contextualSpacing/>
              <w:jc w:val="both"/>
              <w:rPr>
                <w:rFonts w:eastAsia="Times New Roman" w:cs="Times New Roman"/>
                <w:color w:themeColor="text1" w:val="000000"/>
                <w:kern w:val="0"/>
                <w:szCs w:val="24"/>
                <w:lang w:eastAsia="ru-RU" w:bidi="ar-SA"/>
              </w:rPr>
            </w:pPr>
            <w:r>
              <w:rPr>
                <w:rFonts w:eastAsia="Times New Roman" w:cs="Times New Roman"/>
                <w:color w:themeColor="text1" w:val="000000"/>
                <w:kern w:val="0"/>
                <w:szCs w:val="24"/>
                <w:lang w:val="ru-RU" w:eastAsia="ru-RU" w:bidi="ar-SA"/>
              </w:rPr>
              <w:t>- безналичный расчет путем перечисления на расчетный счет Исполнителя.</w:t>
            </w:r>
          </w:p>
          <w:p>
            <w:pPr>
              <w:pStyle w:val="Normal"/>
              <w:widowControl/>
              <w:shd w:val="clear" w:color="auto" w:fill="FFFFFF"/>
              <w:tabs>
                <w:tab w:val="clear" w:pos="708"/>
                <w:tab w:val="left" w:pos="426" w:leader="none"/>
                <w:tab w:val="left" w:pos="1168" w:leader="none"/>
              </w:tabs>
              <w:snapToGrid w:val="false"/>
              <w:spacing w:before="0" w:after="0"/>
              <w:ind w:hanging="567" w:left="568" w:right="28"/>
              <w:jc w:val="both"/>
              <w:rPr>
                <w:color w:val="000000"/>
                <w:spacing w:val="-1"/>
              </w:rPr>
            </w:pPr>
            <w:r>
              <w:rPr>
                <w:color w:val="000000"/>
                <w:spacing w:val="-1"/>
                <w:lang w:val="ru-RU" w:bidi="ar-SA"/>
              </w:rPr>
              <w:t>9.3.   Расходы по оплате банковских услуг, связанных с расчетами по настоящему Договору, в том числе банковские комиссии, оплачивает Заказчик (Гость).</w:t>
            </w:r>
          </w:p>
          <w:p>
            <w:pPr>
              <w:pStyle w:val="Normal"/>
              <w:widowControl/>
              <w:tabs>
                <w:tab w:val="clear" w:pos="708"/>
                <w:tab w:val="left" w:pos="426" w:leader="none"/>
                <w:tab w:val="left" w:pos="567" w:leader="none"/>
              </w:tabs>
              <w:suppressAutoHyphens w:val="false"/>
              <w:spacing w:before="0" w:after="0"/>
              <w:ind w:hanging="567" w:left="568"/>
              <w:jc w:val="both"/>
              <w:rPr>
                <w:color w:val="000000"/>
                <w:spacing w:val="-1"/>
              </w:rPr>
            </w:pPr>
            <w:r>
              <w:rPr>
                <w:color w:val="000000"/>
                <w:spacing w:val="-1"/>
                <w:lang w:val="ru-RU" w:bidi="ar-SA"/>
              </w:rPr>
              <w:t>9.4.    Оплата по безналичному расчету считается осуществленной Заказчиком в момент поступления денежных средств на расчетный счет Исполнителя.</w:t>
            </w:r>
          </w:p>
          <w:p>
            <w:pPr>
              <w:pStyle w:val="Normal"/>
              <w:widowControl/>
              <w:tabs>
                <w:tab w:val="clear" w:pos="708"/>
                <w:tab w:val="left" w:pos="426" w:leader="none"/>
                <w:tab w:val="left" w:pos="567" w:leader="none"/>
              </w:tabs>
              <w:suppressAutoHyphens w:val="false"/>
              <w:spacing w:before="0" w:after="0"/>
              <w:ind w:hanging="567" w:left="568"/>
              <w:jc w:val="both"/>
              <w:rPr>
                <w:color w:val="000000"/>
                <w:spacing w:val="-1"/>
              </w:rPr>
            </w:pPr>
            <w:r>
              <w:rPr>
                <w:kern w:val="0"/>
                <w:lang w:val="ru-RU" w:eastAsia="ru-RU" w:bidi="ar-SA"/>
              </w:rPr>
              <w:t xml:space="preserve">9.5. </w:t>
            </w:r>
            <w:r>
              <w:rPr>
                <w:color w:val="000000"/>
                <w:spacing w:val="-1"/>
                <w:lang w:val="ru-RU" w:bidi="ar-SA"/>
              </w:rPr>
              <w:t>В рамках настоящего Договора положения статьи 823 ГК РФ (коммерческий кредит) не применяются и проценты по правилам коммерческого кредита на сумму платежей по настоящему Договору не начисляются и не выплачиваются.</w:t>
            </w:r>
          </w:p>
          <w:p>
            <w:pPr>
              <w:pStyle w:val="Normal"/>
              <w:widowControl/>
              <w:tabs>
                <w:tab w:val="clear" w:pos="708"/>
                <w:tab w:val="left" w:pos="567" w:leader="none"/>
              </w:tabs>
              <w:suppressAutoHyphens w:val="false"/>
              <w:spacing w:before="0" w:after="0"/>
              <w:jc w:val="both"/>
              <w:rPr>
                <w:kern w:val="0"/>
                <w:lang w:eastAsia="ru-RU"/>
              </w:rPr>
            </w:pPr>
            <w:r>
              <w:rPr>
                <w:kern w:val="0"/>
                <w:lang w:val="ru-RU" w:eastAsia="ru-RU" w:bidi="ar-SA"/>
              </w:rPr>
            </w:r>
          </w:p>
          <w:p>
            <w:pPr>
              <w:pStyle w:val="Normal"/>
              <w:widowControl/>
              <w:shd w:val="clear" w:color="auto" w:fill="FFFFFF"/>
              <w:tabs>
                <w:tab w:val="clear" w:pos="708"/>
                <w:tab w:val="left" w:pos="1131" w:leader="none"/>
                <w:tab w:val="left" w:pos="1298" w:leader="none"/>
              </w:tabs>
              <w:snapToGrid w:val="false"/>
              <w:spacing w:before="0" w:after="0"/>
              <w:ind w:left="28" w:right="28"/>
              <w:jc w:val="both"/>
              <w:rPr>
                <w:b/>
                <w:bCs/>
                <w:color w:val="000000"/>
                <w:spacing w:val="1"/>
              </w:rPr>
            </w:pPr>
            <w:r>
              <w:rPr>
                <w:b/>
                <w:bCs/>
                <w:color w:val="000000"/>
                <w:spacing w:val="-7"/>
                <w:lang w:val="ru-RU" w:bidi="ar-SA"/>
              </w:rPr>
              <w:t xml:space="preserve">Статья 10. </w:t>
            </w:r>
            <w:r>
              <w:rPr>
                <w:b/>
                <w:bCs/>
                <w:color w:themeColor="text1" w:val="000000"/>
                <w:lang w:val="ru-RU" w:bidi="ar-SA"/>
              </w:rPr>
              <w:t>Порядок проживания в Гостинице</w:t>
            </w:r>
            <w:r>
              <w:rPr>
                <w:b/>
                <w:bCs/>
                <w:color w:val="000000"/>
                <w:spacing w:val="1"/>
                <w:lang w:val="ru-RU" w:bidi="ar-SA"/>
              </w:rPr>
              <w:t xml:space="preserve"> </w:t>
            </w:r>
          </w:p>
          <w:p>
            <w:pPr>
              <w:pStyle w:val="Normal"/>
              <w:widowControl/>
              <w:shd w:val="clear" w:color="auto" w:fill="FFFFFF"/>
              <w:tabs>
                <w:tab w:val="clear" w:pos="708"/>
                <w:tab w:val="left" w:pos="1249" w:leader="none"/>
                <w:tab w:val="left" w:pos="1298" w:leader="none"/>
              </w:tabs>
              <w:snapToGrid w:val="false"/>
              <w:spacing w:before="0" w:after="0"/>
              <w:ind w:hanging="540" w:left="568" w:right="28"/>
              <w:jc w:val="both"/>
              <w:rPr>
                <w:color w:val="000000"/>
                <w:spacing w:val="-7"/>
                <w:lang w:val="tt-RU"/>
              </w:rPr>
            </w:pPr>
            <w:r>
              <w:rPr>
                <w:color w:val="000000"/>
                <w:spacing w:val="-7"/>
                <w:lang w:val="ru-RU" w:bidi="ar-SA"/>
              </w:rPr>
              <w:t>10.1. Заказчик</w:t>
            </w:r>
            <w:r>
              <w:rPr>
                <w:color w:val="000000"/>
                <w:spacing w:val="-7"/>
                <w:lang w:val="tt-RU" w:bidi="ar-SA"/>
              </w:rPr>
              <w:t xml:space="preserve"> (</w:t>
            </w:r>
            <w:r>
              <w:rPr>
                <w:color w:val="000000"/>
                <w:spacing w:val="-7"/>
                <w:lang w:val="ru-RU" w:bidi="ar-SA"/>
              </w:rPr>
              <w:t>Гость</w:t>
            </w:r>
            <w:r>
              <w:rPr>
                <w:color w:val="000000"/>
                <w:spacing w:val="-7"/>
                <w:lang w:val="tt-RU" w:bidi="ar-SA"/>
              </w:rPr>
              <w:t xml:space="preserve">) обязан соблюдать Правила предоставления гостиничных услуг и порядок проживания в Гостиничном комплексе «НОГАЙ», утвержденные в Гостинице, соблюдать </w:t>
            </w:r>
            <w:r>
              <w:rPr>
                <w:color w:themeColor="text1" w:val="000000"/>
                <w:lang w:val="ru-RU" w:bidi="ar-SA"/>
              </w:rPr>
              <w:t xml:space="preserve">правила оказания и пользования иными (дополнительными) услугами, предоставляемыми на территории Гостинцы Исполнителем или третьими лицами, </w:t>
            </w:r>
            <w:r>
              <w:rPr>
                <w:color w:val="000000"/>
                <w:spacing w:val="-7"/>
                <w:lang w:val="tt-RU" w:bidi="ar-SA"/>
              </w:rPr>
              <w:t>а также обеспечить соблюдение укаанных правил Посетителями Заказчика (Гостя).</w:t>
            </w:r>
          </w:p>
          <w:p>
            <w:pPr>
              <w:pStyle w:val="Normal"/>
              <w:widowControl/>
              <w:shd w:val="clear" w:color="auto" w:fill="FFFFFF"/>
              <w:tabs>
                <w:tab w:val="clear" w:pos="708"/>
                <w:tab w:val="left" w:pos="1249" w:leader="none"/>
                <w:tab w:val="left" w:pos="1298" w:leader="none"/>
              </w:tabs>
              <w:snapToGrid w:val="false"/>
              <w:spacing w:before="0" w:after="0"/>
              <w:ind w:hanging="540" w:left="568" w:right="28"/>
              <w:jc w:val="both"/>
              <w:rPr>
                <w:color w:themeColor="text1" w:val="000000"/>
              </w:rPr>
            </w:pPr>
            <w:r>
              <w:rPr>
                <w:color w:val="000000"/>
                <w:spacing w:val="-7"/>
                <w:lang w:val="tt-RU" w:bidi="ar-SA"/>
              </w:rPr>
              <w:t xml:space="preserve">10.2   </w:t>
            </w:r>
            <w:r>
              <w:rPr>
                <w:color w:themeColor="text1" w:val="000000"/>
                <w:lang w:val="ru-RU" w:bidi="ar-SA"/>
              </w:rPr>
              <w:t>Посещение Гостей Посетителями разрешается с согласия Исполнителя. Пребывание в номере Посетителей разрешено до 22:00. После 22:00 дальнейшее пребывание в Гостинице Посетителей возможно исключительно при условии их регистрации в качестве Гостей и оплаты ими услуг проживания.</w:t>
            </w:r>
          </w:p>
          <w:p>
            <w:pPr>
              <w:pStyle w:val="Normal"/>
              <w:widowControl/>
              <w:shd w:val="clear" w:color="auto" w:fill="FFFFFF"/>
              <w:tabs>
                <w:tab w:val="clear" w:pos="708"/>
                <w:tab w:val="left" w:pos="1249" w:leader="none"/>
                <w:tab w:val="left" w:pos="1298" w:leader="none"/>
              </w:tabs>
              <w:snapToGrid w:val="false"/>
              <w:spacing w:before="0" w:after="0"/>
              <w:ind w:left="568" w:right="28"/>
              <w:jc w:val="both"/>
              <w:rPr>
                <w:color w:themeColor="text1" w:val="000000"/>
              </w:rPr>
            </w:pPr>
            <w:r>
              <w:rPr>
                <w:color w:themeColor="text1" w:val="000000"/>
                <w:lang w:val="ru-RU" w:bidi="ar-SA"/>
              </w:rPr>
              <w:t>В случае отказа Посетителя от регистрации или при отсутствии у Посетителя документа, на основании которого он мог бы быть зарегистрирован в качестве Гостя, Исполнитель вправе запретить ему пребывание в Гостинице – в этом случае Посетитель обязан покинуть Гостиницу.</w:t>
            </w:r>
          </w:p>
          <w:p>
            <w:pPr>
              <w:pStyle w:val="Normal"/>
              <w:widowControl/>
              <w:shd w:val="clear" w:color="auto" w:fill="FFFFFF"/>
              <w:tabs>
                <w:tab w:val="clear" w:pos="708"/>
                <w:tab w:val="left" w:pos="1249" w:leader="none"/>
                <w:tab w:val="left" w:pos="1298" w:leader="none"/>
              </w:tabs>
              <w:snapToGrid w:val="false"/>
              <w:spacing w:before="0" w:after="0"/>
              <w:ind w:left="568" w:right="28"/>
              <w:jc w:val="both"/>
              <w:rPr>
                <w:color w:themeColor="text1" w:val="000000"/>
              </w:rPr>
            </w:pPr>
            <w:r>
              <w:rPr>
                <w:color w:themeColor="text1" w:val="000000"/>
                <w:lang w:val="ru-RU" w:bidi="ar-SA"/>
              </w:rPr>
              <w:t xml:space="preserve">Гость несет </w:t>
            </w:r>
            <w:r>
              <w:rPr>
                <w:color w:themeColor="text1" w:val="000000"/>
                <w:lang w:val="ru-RU" w:eastAsia="ru-RU" w:bidi="ar-SA"/>
              </w:rPr>
              <w:t xml:space="preserve">ответственность за действия и обязан возместить ущерб, причиненный его Посетителем(-ями), а также иными третьими лицами, допущенными Гостем в его номер. Исполнитель вправе также взыскать ущерб с самого Посетителя. </w:t>
            </w:r>
          </w:p>
          <w:p>
            <w:pPr>
              <w:pStyle w:val="Normal"/>
              <w:widowControl/>
              <w:shd w:val="clear" w:color="auto" w:fill="FFFFFF"/>
              <w:tabs>
                <w:tab w:val="clear" w:pos="708"/>
                <w:tab w:val="left" w:pos="1249" w:leader="none"/>
                <w:tab w:val="left" w:pos="1298" w:leader="none"/>
              </w:tabs>
              <w:snapToGrid w:val="false"/>
              <w:spacing w:before="0" w:after="0"/>
              <w:ind w:hanging="540" w:left="568" w:right="28"/>
              <w:jc w:val="both"/>
              <w:rPr>
                <w:color w:themeColor="text1" w:val="000000"/>
              </w:rPr>
            </w:pPr>
            <w:r>
              <w:rPr>
                <w:color w:themeColor="text1" w:val="000000"/>
                <w:lang w:val="ru-RU" w:bidi="ar-SA"/>
              </w:rPr>
              <w:t>10.3. Запрещается:</w:t>
            </w:r>
          </w:p>
          <w:p>
            <w:pPr>
              <w:pStyle w:val="ListParagraph"/>
              <w:spacing w:before="0" w:after="0"/>
              <w:ind w:left="437"/>
              <w:contextualSpacing/>
              <w:jc w:val="both"/>
              <w:rPr>
                <w:rFonts w:cs="Times New Roman"/>
                <w:color w:themeColor="text1" w:val="000000"/>
                <w:szCs w:val="24"/>
              </w:rPr>
            </w:pPr>
            <w:r>
              <w:rPr>
                <w:rFonts w:cs="Times New Roman"/>
                <w:color w:themeColor="text1" w:val="000000"/>
                <w:szCs w:val="24"/>
                <w:lang w:val="ru-RU"/>
              </w:rPr>
              <w:t>- Нарушать общественный порядок, причинять беспокойство другим Гостям, персоналу, третьи лицам, оскорблять честь и достоинство других Гостей, обслуживающего персонала Гостиницы, в том числе употреблять в речи нецензурные выражения, провоцировать конфликтные ситуации.</w:t>
            </w:r>
          </w:p>
          <w:p>
            <w:pPr>
              <w:pStyle w:val="ListParagraph"/>
              <w:spacing w:before="0" w:after="0"/>
              <w:ind w:left="437"/>
              <w:contextualSpacing/>
              <w:jc w:val="both"/>
              <w:rPr>
                <w:rFonts w:cs="Times New Roman"/>
                <w:color w:themeColor="text1" w:val="000000"/>
                <w:szCs w:val="24"/>
              </w:rPr>
            </w:pPr>
            <w:r>
              <w:rPr>
                <w:rFonts w:cs="Times New Roman"/>
                <w:color w:themeColor="text1" w:val="000000"/>
                <w:szCs w:val="24"/>
                <w:lang w:val="ru-RU"/>
              </w:rPr>
              <w:t>- Находиться в состоянии алкогольного/наркотического опьянения в общественных зонах, не предназначенных для распития алкогольных напитков;</w:t>
            </w:r>
          </w:p>
          <w:p>
            <w:pPr>
              <w:pStyle w:val="ListParagraph"/>
              <w:spacing w:before="0" w:after="0"/>
              <w:ind w:left="437"/>
              <w:contextualSpacing/>
              <w:jc w:val="both"/>
              <w:rPr>
                <w:rFonts w:cs="Times New Roman"/>
                <w:color w:themeColor="text1" w:val="000000"/>
                <w:szCs w:val="24"/>
              </w:rPr>
            </w:pPr>
            <w:r>
              <w:rPr>
                <w:rFonts w:cs="Times New Roman"/>
                <w:color w:themeColor="text1" w:val="000000"/>
                <w:szCs w:val="24"/>
                <w:lang w:val="ru-RU"/>
              </w:rPr>
              <w:t xml:space="preserve">- Проносить на территорию Гостиницы ядовитые вещества, иные запрещенные и/или ограниченные в обороте вещи. </w:t>
            </w:r>
          </w:p>
          <w:p>
            <w:pPr>
              <w:pStyle w:val="ListParagraph"/>
              <w:spacing w:before="0" w:after="0"/>
              <w:ind w:left="437"/>
              <w:contextualSpacing/>
              <w:jc w:val="both"/>
              <w:rPr>
                <w:rFonts w:cs="Times New Roman"/>
                <w:color w:themeColor="text1" w:val="000000"/>
                <w:szCs w:val="24"/>
              </w:rPr>
            </w:pPr>
            <w:r>
              <w:rPr>
                <w:rFonts w:cs="Times New Roman"/>
                <w:color w:themeColor="text1" w:val="000000"/>
                <w:szCs w:val="24"/>
                <w:lang w:val="ru-RU"/>
              </w:rPr>
              <w:t>- Приводить в номер и/или допускать нахождение в номере после 22.00 Посетителей, не являющихся зарегистрированным Гостями Гостиницы, а также в любое время оставлять Посетителей в номере в отсутствие самого Гостя.</w:t>
            </w:r>
          </w:p>
          <w:p>
            <w:pPr>
              <w:pStyle w:val="ListParagraph"/>
              <w:spacing w:before="0" w:after="0"/>
              <w:ind w:left="437"/>
              <w:contextualSpacing/>
              <w:jc w:val="both"/>
              <w:rPr>
                <w:rFonts w:cs="Times New Roman"/>
                <w:color w:themeColor="text1" w:val="000000"/>
                <w:szCs w:val="24"/>
              </w:rPr>
            </w:pPr>
            <w:r>
              <w:rPr>
                <w:rFonts w:cs="Times New Roman"/>
                <w:color w:themeColor="text1" w:val="000000"/>
                <w:szCs w:val="24"/>
                <w:lang w:val="ru-RU"/>
              </w:rPr>
              <w:t>- П</w:t>
            </w:r>
            <w:r>
              <w:rPr>
                <w:rFonts w:eastAsia="Times New Roman" w:cs="Times New Roman"/>
                <w:color w:themeColor="text1" w:val="000000"/>
                <w:kern w:val="0"/>
                <w:lang w:val="ru-RU" w:eastAsia="ru-RU" w:bidi="ar-SA"/>
              </w:rPr>
              <w:t>ользоваться в номере нагревательными приборами, кроме приборов, предоставленных Гостиницей (размещенных в гостиничном номере или предоставленных Гостиницей дополнительно по запросу Гостя).</w:t>
            </w:r>
          </w:p>
          <w:p>
            <w:pPr>
              <w:pStyle w:val="Normal"/>
              <w:widowControl/>
              <w:spacing w:before="0" w:after="0"/>
              <w:ind w:hanging="437" w:left="437"/>
              <w:jc w:val="both"/>
              <w:rPr>
                <w:color w:themeColor="text1" w:val="000000"/>
              </w:rPr>
            </w:pPr>
            <w:r>
              <w:rPr>
                <w:color w:themeColor="text1" w:val="000000"/>
                <w:lang w:val="ru-RU" w:bidi="ar-SA"/>
              </w:rPr>
              <w:t xml:space="preserve">        </w:t>
            </w:r>
            <w:r>
              <w:rPr>
                <w:color w:themeColor="text1" w:val="000000"/>
                <w:lang w:val="ru-RU" w:bidi="ar-SA"/>
              </w:rPr>
              <w:t>-</w:t>
            </w:r>
            <w:r>
              <w:rPr>
                <w:color w:themeColor="text1" w:val="000000"/>
                <w:kern w:val="0"/>
                <w:lang w:val="ru-RU" w:eastAsia="ru-RU" w:bidi="ar-SA"/>
              </w:rPr>
              <w:t xml:space="preserve"> Нарушать в номере тишину в период с 23:00 часов до 08:00 часов.</w:t>
            </w:r>
          </w:p>
          <w:p>
            <w:pPr>
              <w:pStyle w:val="Normal"/>
              <w:widowControl/>
              <w:spacing w:before="0" w:after="0"/>
              <w:ind w:hanging="437" w:left="437"/>
              <w:jc w:val="both"/>
              <w:rPr>
                <w:color w:themeColor="text1" w:val="000000"/>
                <w:kern w:val="0"/>
                <w:lang w:eastAsia="ru-RU"/>
              </w:rPr>
            </w:pPr>
            <w:r>
              <w:rPr>
                <w:color w:themeColor="text1" w:val="000000"/>
                <w:lang w:val="ru-RU" w:bidi="ar-SA"/>
              </w:rPr>
              <w:t xml:space="preserve">        </w:t>
            </w:r>
            <w:r>
              <w:rPr>
                <w:color w:themeColor="text1" w:val="000000"/>
                <w:kern w:val="0"/>
                <w:lang w:val="ru-RU" w:eastAsia="ru-RU" w:bidi="ar-SA"/>
              </w:rPr>
              <w:t>- Курить (табачные изделия и/или никотинсодержащую продукцию, в т.ч. сигареты</w:t>
            </w:r>
            <w:r>
              <w:rPr>
                <w:b/>
                <w:color w:themeColor="text1" w:val="000000"/>
                <w:kern w:val="0"/>
                <w:lang w:val="ru-RU" w:eastAsia="ru-RU" w:bidi="ar-SA"/>
              </w:rPr>
              <w:t>,</w:t>
            </w:r>
            <w:r>
              <w:rPr>
                <w:b/>
                <w:bCs/>
                <w:color w:themeColor="text1" w:val="000000"/>
                <w:kern w:val="0"/>
                <w:lang w:val="ru-RU" w:eastAsia="ru-RU" w:bidi="ar-SA"/>
              </w:rPr>
              <w:t xml:space="preserve"> </w:t>
            </w:r>
            <w:r>
              <w:rPr>
                <w:bCs/>
                <w:color w:themeColor="text1" w:val="000000"/>
                <w:kern w:val="0"/>
                <w:lang w:val="ru-RU" w:eastAsia="ru-RU" w:bidi="ar-SA"/>
              </w:rPr>
              <w:t>сигары,</w:t>
            </w:r>
            <w:r>
              <w:rPr>
                <w:b/>
                <w:bCs/>
                <w:color w:themeColor="text1" w:val="000000"/>
                <w:kern w:val="0"/>
                <w:lang w:val="ru-RU" w:eastAsia="ru-RU" w:bidi="ar-SA"/>
              </w:rPr>
              <w:t xml:space="preserve"> </w:t>
            </w:r>
            <w:r>
              <w:rPr>
                <w:color w:themeColor="text1" w:val="000000"/>
                <w:kern w:val="0"/>
                <w:lang w:val="ru-RU" w:eastAsia="ru-RU" w:bidi="ar-SA"/>
              </w:rPr>
              <w:t xml:space="preserve">кальян, использовать иные электронные устройства для курения и т.д.) в номерах и на территории Гостиницы, а также на прилегающей территории Гостиницы. За нарушение данного требования администрацией Гостиницы взыскивается плата в размере, установленном Исполнителем, за химическую обработку гостиничного номера, иного помещения или общественно зоны после курения. Курение на балконах и у входов в Гостиницу также запрещено. </w:t>
            </w:r>
          </w:p>
          <w:p>
            <w:pPr>
              <w:pStyle w:val="Normal"/>
              <w:widowControl/>
              <w:spacing w:before="0" w:after="0"/>
              <w:ind w:left="437"/>
              <w:jc w:val="both"/>
              <w:rPr>
                <w:color w:themeColor="text1" w:val="000000"/>
              </w:rPr>
            </w:pPr>
            <w:r>
              <w:rPr>
                <w:color w:themeColor="text1" w:val="000000"/>
                <w:lang w:val="ru-RU" w:bidi="ar-SA"/>
              </w:rPr>
              <w:t xml:space="preserve">- </w:t>
            </w:r>
          </w:p>
          <w:p>
            <w:pPr>
              <w:pStyle w:val="Normal"/>
              <w:widowControl/>
              <w:spacing w:before="0" w:after="0"/>
              <w:ind w:left="437"/>
              <w:jc w:val="both"/>
              <w:rPr>
                <w:shd w:fill="FFFF00" w:val="clear"/>
              </w:rPr>
            </w:pPr>
            <w:r>
              <w:rPr>
                <w:color w:themeColor="text1" w:val="000000"/>
                <w:lang w:val="ru-RU" w:bidi="ar-SA"/>
              </w:rPr>
              <w:t>Приводить/проносить на территорию Гостиницы животных, за исключением служебных собак и собак-проводников. Размещение в Гостинице Гостя со служебной собакой допускается только если Гость является сотрудником кинологической службы федерального органа исполнительной власти и при наличии и предъявлении Гостем на служебную собаку документов, предусмотренных действующим законодательством РФ. Размещение в Гостинице Гостя с собакой-проводником возможно при наличии и предъявлении Гостем на собаку-проводника, предусмотренных действующим законодательством РФ.</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Статья 11. Ответственность Сторон</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11.1. Стороны несут ответственность за неисполнение или ненадлежащее исполнение обязательств, предусмотренных настоящим Договором, в порядке, установленном настоящим Договором и законодательством Российской Федерации.</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11.2. Исполнитель несет ответственность за качество оказываемых Гостиницей услуг и обязуется предоставить услуги в период и в объёме, согласованные Договором и подтверждённой заявкой на бронирование.</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11.3.  Исполнитель не несет ответственность за убытки, понесенные Заказчиком (Гостем) в связи с блокировкой банком счетов, в том числе лицевых, карточных и иных счетов Заказчика (Гостя).</w:t>
            </w:r>
          </w:p>
          <w:p>
            <w:pPr>
              <w:pStyle w:val="Normal"/>
              <w:widowControl/>
              <w:shd w:val="clear" w:color="auto" w:fill="FFFFFF"/>
              <w:tabs>
                <w:tab w:val="clear" w:pos="708"/>
                <w:tab w:val="left" w:pos="1249" w:leader="none"/>
                <w:tab w:val="left" w:pos="1298" w:leader="none"/>
              </w:tabs>
              <w:snapToGrid w:val="false"/>
              <w:spacing w:before="0" w:after="0"/>
              <w:ind w:hanging="567" w:left="568" w:right="28"/>
              <w:jc w:val="both"/>
              <w:rPr>
                <w:color w:themeColor="text1" w:val="000000"/>
              </w:rPr>
            </w:pPr>
            <w:r>
              <w:rPr>
                <w:color w:val="000000"/>
                <w:spacing w:val="-1"/>
                <w:lang w:val="ru-RU" w:bidi="ar-SA"/>
              </w:rPr>
              <w:t xml:space="preserve">11.4. </w:t>
            </w:r>
            <w:r>
              <w:rPr>
                <w:color w:themeColor="text1" w:val="000000"/>
                <w:kern w:val="0"/>
                <w:lang w:val="ru-RU" w:eastAsia="ru-RU" w:bidi="ar-SA"/>
              </w:rPr>
              <w:t>Исполнитель</w:t>
            </w:r>
            <w:r>
              <w:rPr>
                <w:color w:themeColor="text1" w:val="000000"/>
                <w:lang w:val="ru-RU" w:bidi="ar-SA"/>
              </w:rPr>
              <w:t xml:space="preserve"> отвечает за сохранность вещей Заказчика (Гостя), внесенных в Гостиницу, за исключением денег, иных валютных ценностей, ценных бумаг и других драгоценных вещей.</w:t>
            </w:r>
          </w:p>
          <w:p>
            <w:pPr>
              <w:pStyle w:val="Normal"/>
              <w:widowControl/>
              <w:shd w:val="clear" w:color="auto" w:fill="FFFFFF"/>
              <w:tabs>
                <w:tab w:val="clear" w:pos="708"/>
                <w:tab w:val="left" w:pos="1249" w:leader="none"/>
                <w:tab w:val="left" w:pos="1298" w:leader="none"/>
              </w:tabs>
              <w:snapToGrid w:val="false"/>
              <w:spacing w:before="0" w:after="0"/>
              <w:ind w:left="568" w:right="28"/>
              <w:jc w:val="both"/>
              <w:rPr>
                <w:color w:themeColor="text1" w:val="000000"/>
              </w:rPr>
            </w:pPr>
            <w:r>
              <w:rPr>
                <w:color w:themeColor="text1" w:val="000000"/>
                <w:lang w:val="ru-RU" w:bidi="ar-SA"/>
              </w:rPr>
              <w:t>Внесенной в Гостиницу считается вещь, вверенная работникам Гостиницы, либо вещь, помещенная в номере или ином предназначенном для этого месте.</w:t>
            </w:r>
          </w:p>
          <w:p>
            <w:pPr>
              <w:pStyle w:val="Normal"/>
              <w:widowControl/>
              <w:shd w:val="clear" w:color="auto" w:fill="FFFFFF"/>
              <w:tabs>
                <w:tab w:val="clear" w:pos="708"/>
                <w:tab w:val="left" w:pos="1249" w:leader="none"/>
                <w:tab w:val="left" w:pos="1298" w:leader="none"/>
              </w:tabs>
              <w:snapToGrid w:val="false"/>
              <w:spacing w:before="0" w:after="0"/>
              <w:ind w:left="568" w:right="28"/>
              <w:jc w:val="both"/>
              <w:rPr>
                <w:color w:themeColor="text1" w:val="000000"/>
              </w:rPr>
            </w:pPr>
            <w:r>
              <w:rPr>
                <w:color w:themeColor="text1" w:val="000000"/>
                <w:kern w:val="0"/>
                <w:lang w:val="ru-RU" w:eastAsia="ru-RU" w:bidi="ar-SA"/>
              </w:rPr>
              <w:t>Исполнитель</w:t>
            </w:r>
            <w:r>
              <w:rPr>
                <w:color w:themeColor="text1" w:val="000000"/>
                <w:lang w:val="ru-RU" w:bidi="ar-SA"/>
              </w:rPr>
              <w:t xml:space="preserve"> отвечает за утрату денег, иных валютных ценностей, ценных бумаг и других драгоценных вещей Гостя при условии, если они были приняты </w:t>
            </w:r>
            <w:r>
              <w:rPr>
                <w:color w:themeColor="text1" w:val="000000"/>
                <w:kern w:val="0"/>
                <w:lang w:val="ru-RU" w:eastAsia="ru-RU" w:bidi="ar-SA"/>
              </w:rPr>
              <w:t>Исполнителем</w:t>
            </w:r>
            <w:r>
              <w:rPr>
                <w:color w:themeColor="text1" w:val="000000"/>
                <w:lang w:val="ru-RU" w:bidi="ar-SA"/>
              </w:rPr>
              <w:t xml:space="preserve"> на хранение либо были помещены Гостем в предоставленный ему Исполнителем индивидуальный сейф.</w:t>
            </w:r>
          </w:p>
          <w:p>
            <w:pPr>
              <w:pStyle w:val="Normal"/>
              <w:widowControl/>
              <w:shd w:val="clear" w:color="auto" w:fill="FFFFFF"/>
              <w:tabs>
                <w:tab w:val="clear" w:pos="708"/>
                <w:tab w:val="left" w:pos="1249" w:leader="none"/>
                <w:tab w:val="left" w:pos="1298" w:leader="none"/>
              </w:tabs>
              <w:snapToGrid w:val="false"/>
              <w:spacing w:before="0" w:after="0"/>
              <w:ind w:left="568" w:right="28"/>
              <w:jc w:val="both"/>
              <w:rPr>
                <w:color w:themeColor="text1" w:val="000000"/>
              </w:rPr>
            </w:pPr>
            <w:r>
              <w:rPr>
                <w:color w:themeColor="text1" w:val="000000"/>
                <w:kern w:val="0"/>
                <w:lang w:val="ru-RU" w:eastAsia="ru-RU" w:bidi="ar-SA"/>
              </w:rPr>
              <w:t>Исполнитель</w:t>
            </w:r>
            <w:r>
              <w:rPr>
                <w:color w:themeColor="text1" w:val="000000"/>
                <w:lang w:val="ru-RU" w:bidi="ar-SA"/>
              </w:rPr>
              <w:t xml:space="preserve"> освобождается от ответственности за несохранность содержимого такого сейфа, если докажет, что по условиям хранения доступ кого-либо к сейфу без ведома Заказчика (Гостя) был невозможен либо стал возможным вследствие непреодолимой силы.</w:t>
            </w:r>
          </w:p>
          <w:p>
            <w:pPr>
              <w:pStyle w:val="Normal"/>
              <w:widowControl/>
              <w:spacing w:before="0" w:after="0"/>
              <w:ind w:left="568"/>
              <w:jc w:val="both"/>
              <w:rPr>
                <w:color w:themeColor="text1" w:val="000000"/>
                <w:kern w:val="0"/>
                <w:lang w:eastAsia="ru-RU"/>
              </w:rPr>
            </w:pPr>
            <w:r>
              <w:rPr>
                <w:color w:themeColor="text1" w:val="000000"/>
                <w:lang w:val="ru-RU" w:bidi="ar-SA"/>
              </w:rPr>
              <w:t>Заказчик (</w:t>
            </w:r>
            <w:r>
              <w:rPr>
                <w:color w:themeColor="text1" w:val="000000"/>
                <w:kern w:val="0"/>
                <w:lang w:val="ru-RU" w:eastAsia="ru-RU" w:bidi="ar-SA"/>
              </w:rPr>
              <w:t>Гость), обнаруживший утрату, недостачу или повреждение своих вещей, обязан без промедления сообщить об этом администрации Гостиницы. В противном случае Исполнитель</w:t>
            </w:r>
            <w:r>
              <w:rPr>
                <w:color w:themeColor="text1" w:val="000000"/>
                <w:lang w:val="ru-RU" w:bidi="ar-SA"/>
              </w:rPr>
              <w:t xml:space="preserve"> </w:t>
            </w:r>
            <w:r>
              <w:rPr>
                <w:color w:themeColor="text1" w:val="000000"/>
                <w:kern w:val="0"/>
                <w:lang w:val="ru-RU" w:eastAsia="ru-RU" w:bidi="ar-SA"/>
              </w:rPr>
              <w:t xml:space="preserve">освобождается от ответственности за несохранность вещей. </w:t>
            </w:r>
          </w:p>
          <w:p>
            <w:pPr>
              <w:pStyle w:val="Normal"/>
              <w:widowControl/>
              <w:spacing w:before="0" w:after="0"/>
              <w:ind w:left="568"/>
              <w:jc w:val="both"/>
              <w:rPr>
                <w:strike/>
                <w:color w:themeColor="text1" w:val="000000"/>
                <w:kern w:val="0"/>
                <w:lang w:eastAsia="ru-RU"/>
              </w:rPr>
            </w:pPr>
            <w:r>
              <w:rPr>
                <w:color w:themeColor="text1" w:val="000000"/>
                <w:kern w:val="0"/>
                <w:lang w:val="ru-RU" w:eastAsia="ru-RU" w:bidi="ar-SA"/>
              </w:rPr>
              <w:t>В случае обнаружения забытых Заказчиком (Гостем) в номере вещей Исполнитель принимает меры по их возвра</w:t>
              <w:softHyphen/>
              <w:t>ту Заказчику (Гостю). После выезда Заказчика (Гостя) возврат принадлежащих ему вещей осуществляется за его счет.</w:t>
            </w:r>
            <w:r>
              <w:rPr>
                <w:rFonts w:eastAsia="Calibri" w:eastAsiaTheme="minorHAnsi"/>
                <w:color w:themeColor="text1" w:val="000000"/>
                <w:kern w:val="0"/>
                <w:lang w:val="ru-RU" w:eastAsia="en-US" w:bidi="ar-SA"/>
              </w:rPr>
              <w:t xml:space="preserve"> </w:t>
            </w:r>
          </w:p>
          <w:p>
            <w:pPr>
              <w:pStyle w:val="Normal"/>
              <w:widowControl/>
              <w:spacing w:before="0" w:after="0"/>
              <w:ind w:left="568"/>
              <w:jc w:val="both"/>
              <w:rPr>
                <w:strike/>
                <w:color w:themeColor="text1" w:val="000000"/>
                <w:kern w:val="0"/>
                <w:lang w:eastAsia="ru-RU"/>
              </w:rPr>
            </w:pPr>
            <w:r>
              <w:rPr>
                <w:color w:themeColor="text1" w:val="000000"/>
                <w:kern w:val="0"/>
                <w:lang w:val="ru-RU" w:eastAsia="ru-RU" w:bidi="ar-SA"/>
              </w:rPr>
              <w:t>Исполнитель</w:t>
            </w:r>
            <w:r>
              <w:rPr>
                <w:color w:themeColor="text1" w:val="000000"/>
                <w:lang w:val="ru-RU" w:bidi="ar-SA"/>
              </w:rPr>
              <w:t xml:space="preserve"> </w:t>
            </w:r>
            <w:r>
              <w:rPr>
                <w:color w:themeColor="text1" w:val="000000"/>
                <w:kern w:val="0"/>
                <w:lang w:val="ru-RU" w:eastAsia="ru-RU" w:bidi="ar-SA"/>
              </w:rPr>
              <w:t>не несет ответственности за сохранность вещей, оставленных в холлах, коридорах, лестничных площадках, лифтах, туалетах, а также иных местах общего пользования.</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 xml:space="preserve">11.5. В случае причинения Заказчиком (Гостем, его Посетителем) ущерба имуществу Гостиницы или третьих лиц (порча, утрата и др.), ущерб возмещается Заказчиком непосредственно в Гостинице. Заказчик обязан оплатить сумму ущерба не позднее дня выезда Заказчика (Гостя), причинившего ущерб. Исполнитель может принять оплату возмещения ущерба от самого Гостя. </w:t>
            </w:r>
          </w:p>
          <w:p>
            <w:pPr>
              <w:pStyle w:val="Normal"/>
              <w:widowControl/>
              <w:shd w:val="clear" w:color="auto" w:fill="FFFFFF"/>
              <w:tabs>
                <w:tab w:val="clear" w:pos="708"/>
                <w:tab w:val="left" w:pos="1168" w:leader="none"/>
              </w:tabs>
              <w:snapToGrid w:val="false"/>
              <w:spacing w:before="0" w:after="0"/>
              <w:ind w:left="568" w:right="28"/>
              <w:jc w:val="both"/>
              <w:rPr>
                <w:color w:val="000000"/>
                <w:spacing w:val="-1"/>
              </w:rPr>
            </w:pPr>
            <w:r>
              <w:rPr>
                <w:color w:val="000000"/>
                <w:spacing w:val="-1"/>
                <w:lang w:val="ru-RU" w:bidi="ar-SA"/>
              </w:rPr>
              <w:t>Причиненный Заказчиком (Гостем) ущерб, обнаруженный после выезда Гостя, о котором Гость своевременно не сообщил, урегулируется в порядке, установленном действующим законодательством.</w:t>
            </w:r>
          </w:p>
          <w:p>
            <w:pPr>
              <w:pStyle w:val="Default"/>
              <w:widowControl/>
              <w:shd w:val="clear" w:color="auto" w:fill="FFFFFF"/>
              <w:tabs>
                <w:tab w:val="clear" w:pos="708"/>
                <w:tab w:val="left" w:pos="1168" w:leader="none"/>
              </w:tabs>
              <w:snapToGrid w:val="false"/>
              <w:spacing w:before="0" w:after="0"/>
              <w:ind w:right="28"/>
              <w:jc w:val="both"/>
              <w:rPr>
                <w:spacing w:val="-1"/>
              </w:rPr>
            </w:pPr>
            <w:r>
              <w:rPr>
                <w:spacing w:val="-1"/>
                <w:kern w:val="0"/>
                <w:lang w:val="ru-RU" w:eastAsia="en-US" w:bidi="ar-SA"/>
              </w:rPr>
            </w:r>
          </w:p>
          <w:p>
            <w:pPr>
              <w:pStyle w:val="Default"/>
              <w:widowControl/>
              <w:shd w:val="clear" w:color="auto" w:fill="FFFFFF"/>
              <w:tabs>
                <w:tab w:val="clear" w:pos="708"/>
                <w:tab w:val="left" w:pos="1168" w:leader="none"/>
              </w:tabs>
              <w:snapToGrid w:val="false"/>
              <w:spacing w:before="0" w:after="0"/>
              <w:ind w:right="28"/>
              <w:jc w:val="both"/>
              <w:rPr>
                <w:spacing w:val="-1"/>
              </w:rPr>
            </w:pPr>
            <w:r>
              <w:rPr>
                <w:spacing w:val="-1"/>
                <w:kern w:val="0"/>
                <w:lang w:val="ru-RU" w:eastAsia="en-US"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Статья 12. Обстоятельства непреодолимой силы (форс-мажор)</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12.1.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 (далее – «форс-мажор»).</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12.2. Форс-мажором охватываются внешние и чрезвычайные события, отсутствовавшие во время заключения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Стороны относят: военные действия, эпидемии, природные катастрофы, чрезвычайные ситуации, экстренные коммунальные работы, акты и действия государственных/муниципальных органов, делающие невозможными исполнение обязательств по настоящему Договору в соответствии с условиями Договора.</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 xml:space="preserve">12.3. Сторона Договора, затронутая обстоятельствами форс-мажора, должна немедленно (не позднее следующего рабочего дня с даты наступления обстоятельств форс-мажора) известить другую Сторону о наступлении, виде и возможной продолжительности действия обстоятельств форс-мажора, препятствующих исполнению договорных обязательств. </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 xml:space="preserve">12.4. Если Сторона, затронутая обстоятельствами форс-мажора, не известит / несвоевременно известит о наступлении таких обстоятельств, то данная Сторона не вправе ссылаться на данные обстоятельства как на основание освобождения от ответственности и обязана возместить другой Стороне причиненные убытки, в т.ч. за простой забронированного номера(-в). </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 xml:space="preserve">12.5. Сторона, затронутая форс-мажором, имеет право в одностороннем порядке отказаться от исполнения настоящего Договора. При этом Заказчик оплачивает Исполнителю Услуги, оказанные к моменту такого отказа от Договора, а также расходы, понесенные Исполнителем в связи с исполнением настоящего Договора до момента отказа Заказчика от Договора. </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Статья 13. Разрешение споров</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13.1. Стороны договорились, что в ходе исполнения условий Договора намерены действовать разумно и добросовестно, все возникающие спорные вопросы будут стремиться разрешить путем переговоров с уважением к интересам обеих Сторон.</w:t>
            </w:r>
          </w:p>
          <w:p>
            <w:pPr>
              <w:pStyle w:val="Normal"/>
              <w:widowControl/>
              <w:shd w:val="clear" w:color="auto" w:fill="FFFFFF"/>
              <w:tabs>
                <w:tab w:val="clear" w:pos="708"/>
                <w:tab w:val="left" w:pos="1168" w:leader="none"/>
              </w:tabs>
              <w:snapToGrid w:val="false"/>
              <w:spacing w:before="0" w:after="0"/>
              <w:ind w:hanging="567" w:left="568" w:right="28"/>
              <w:jc w:val="both"/>
              <w:rPr>
                <w:spacing w:val="-4"/>
                <w:sz w:val="22"/>
                <w:szCs w:val="22"/>
              </w:rPr>
            </w:pPr>
            <w:r>
              <w:rPr>
                <w:color w:val="000000"/>
                <w:spacing w:val="-1"/>
                <w:lang w:val="ru-RU" w:bidi="ar-SA"/>
              </w:rPr>
              <w:t xml:space="preserve">13.2. В </w:t>
            </w:r>
            <w:r>
              <w:rPr>
                <w:spacing w:val="-4"/>
                <w:sz w:val="22"/>
                <w:szCs w:val="22"/>
                <w:lang w:val="ru-RU" w:bidi="ar-SA"/>
              </w:rPr>
              <w:t>случае недостижения Сторонами согласия путем переговоров споры, возникающие из Договора, в том числе связанные с его действительностью, рассматриваются в суде в соответствии с действующим законодательством Российской Федерации.</w:t>
            </w:r>
          </w:p>
          <w:p>
            <w:pPr>
              <w:pStyle w:val="Normal"/>
              <w:widowControl/>
              <w:shd w:val="clear" w:color="auto" w:fill="FFFFFF"/>
              <w:tabs>
                <w:tab w:val="clear" w:pos="708"/>
                <w:tab w:val="left" w:pos="1474" w:leader="none"/>
              </w:tabs>
              <w:snapToGrid w:val="false"/>
              <w:spacing w:before="0" w:after="0"/>
              <w:ind w:hanging="567" w:left="568" w:right="28"/>
              <w:jc w:val="both"/>
              <w:rPr>
                <w:spacing w:val="-4"/>
                <w:sz w:val="22"/>
                <w:szCs w:val="22"/>
              </w:rPr>
            </w:pPr>
            <w:r>
              <w:rPr>
                <w:spacing w:val="-4"/>
                <w:sz w:val="22"/>
                <w:szCs w:val="22"/>
                <w:lang w:val="ru-RU" w:bidi="ar-SA"/>
              </w:rPr>
              <w:t>13.3. В</w:t>
            </w:r>
            <w:r>
              <w:rPr>
                <w:rFonts w:eastAsia="Calibri"/>
                <w:kern w:val="0"/>
                <w:sz w:val="22"/>
                <w:szCs w:val="22"/>
                <w:lang w:val="ru-RU" w:eastAsia="en-US" w:bidi="ar-SA"/>
              </w:rPr>
              <w:t xml:space="preserve"> целях досудебного урегулирования спора направляется </w:t>
            </w:r>
            <w:r>
              <w:rPr>
                <w:bCs/>
                <w:spacing w:val="-4"/>
                <w:sz w:val="22"/>
                <w:szCs w:val="22"/>
                <w:lang w:val="ru-RU" w:bidi="ar-SA"/>
              </w:rPr>
              <w:t xml:space="preserve">досудебная </w:t>
            </w:r>
            <w:r>
              <w:rPr>
                <w:spacing w:val="-4"/>
                <w:sz w:val="22"/>
                <w:szCs w:val="22"/>
                <w:lang w:val="ru-RU" w:bidi="ar-SA"/>
              </w:rPr>
              <w:t>претензия. Срок рассмотрения претензии – 10 (Десять) календарных дней с момента получения претензии.</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Статья 14. Заключительные положения</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14.1. Взаимоотношения Сторон, не урегулированные настоящим Договором, регламентируются действующим законодательством Российской Федерации, Правилами предоставления гостиничных услуг и порядком проживания в Гостиничном комплексе «НОГАЙ», утвержденными Исполнителем.</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14.2 В случае изменения реквизитов Сторон, указанных в настоящем Договоре, Сторона, чьи реквизиты изменились, обязана письменно уведомить об этом другую Сторону не позднее 5 (Пяти) календарных дней с момента таких изменений или ранее, если изменение реквизитов может повлиять или сделать невозможным исполнение Договора.</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 xml:space="preserve">14.3. Заказчик не вправе передавать свои права и обязанности по Договору третьей стороне без предварительного письменного согласия Исполнителя. </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14.4. Любая информация по Договору является конфиденциальной и может разглашаться только по взаимному согласию Сторон, а также в случаях, предусмотренных законодательством РФ.</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14.5. Переписка Сторон в ходе исполнения настоящего Договора или в связи с ним, осуществляемая по электронной почте, имеет юридическую силу, и Стороны вправе ссылаться на нее в своих отношениях как доказательства своих требований и намерений.</w:t>
            </w:r>
          </w:p>
          <w:p>
            <w:pPr>
              <w:pStyle w:val="Normal"/>
              <w:widowControl/>
              <w:shd w:val="clear" w:color="auto" w:fill="FFFFFF"/>
              <w:tabs>
                <w:tab w:val="clear" w:pos="708"/>
                <w:tab w:val="left" w:pos="1168" w:leader="none"/>
              </w:tabs>
              <w:snapToGrid w:val="false"/>
              <w:spacing w:before="0" w:after="0"/>
              <w:ind w:hanging="567" w:left="568" w:right="28"/>
              <w:jc w:val="both"/>
              <w:rPr>
                <w:color w:val="000000"/>
                <w:spacing w:val="-1"/>
              </w:rPr>
            </w:pPr>
            <w:r>
              <w:rPr>
                <w:color w:val="000000"/>
                <w:spacing w:val="-1"/>
                <w:lang w:val="ru-RU" w:bidi="ar-SA"/>
              </w:rPr>
              <w:t xml:space="preserve">14.6. Заказчик гарантирует наличие у него полученного согласия от Гостей на обработку их персональных данных, в т.ч. на передачу персональных данных Гостей Исполнителю и обработку их Исполнителем. </w:t>
            </w:r>
          </w:p>
          <w:p>
            <w:pPr>
              <w:pStyle w:val="Normal"/>
              <w:widowControl/>
              <w:shd w:val="clear" w:color="auto" w:fill="FFFFFF"/>
              <w:tabs>
                <w:tab w:val="clear" w:pos="708"/>
                <w:tab w:val="left" w:pos="1168" w:leader="none"/>
              </w:tabs>
              <w:snapToGrid w:val="false"/>
              <w:spacing w:before="0" w:after="0"/>
              <w:ind w:hanging="567" w:left="568" w:right="28"/>
              <w:jc w:val="both"/>
              <w:rPr>
                <w:color w:themeColor="text1" w:val="000000"/>
              </w:rPr>
            </w:pPr>
            <w:r>
              <w:rPr>
                <w:color w:val="000000"/>
                <w:spacing w:val="-1"/>
                <w:lang w:val="ru-RU" w:bidi="ar-SA"/>
              </w:rPr>
              <w:t xml:space="preserve">14.7. Заказчик, </w:t>
            </w:r>
            <w:r>
              <w:rPr>
                <w:color w:themeColor="text1" w:val="000000"/>
                <w:lang w:val="ru-RU" w:bidi="ar-SA"/>
              </w:rPr>
              <w:t xml:space="preserve">Гости, заселяющиеся в Гостиницу, являются субъектами персональных данных согласно Федеральному закону от 27.07.2006 № 152-ФЗ «О персональных данных». Указанные лица, предоставляя Исполнителю свои персональные данные, подтверждают их достоверность. Поскольку предоставление персональные данные Гостей Исполнителю необходимо для цели оказания гостиничных услуг, а также в целях осуществления регистрационного учёта Гостей, то Гость </w:t>
            </w:r>
            <w:r>
              <w:rPr>
                <w:lang w:val="ru-RU" w:bidi="ar-SA"/>
              </w:rPr>
              <w:t>подписанием регистрационной карты подтверждает, что предоставляет Исполнителю право без уведомления уполномоченного органа по защите прав субъектов персональных данных и без особого согласия осуществлять обработку его персональных данных, к которым относятся: фамилия, имя, отчество, дата и место рождения, адрес проживания (регистрации), реквизиты документа</w:t>
            </w:r>
            <w:r>
              <w:rPr>
                <w:color w:themeColor="text1" w:val="000000"/>
                <w:lang w:val="ru-RU" w:bidi="ar-SA"/>
              </w:rPr>
              <w:t xml:space="preserve">, удостоверяющего личность (иного документа, на основании которого производится заселение Гостя), срок проживания в Гостинице, контактный телефон, электронная почта. </w:t>
            </w:r>
          </w:p>
          <w:p>
            <w:pPr>
              <w:pStyle w:val="Normal"/>
              <w:widowControl/>
              <w:shd w:val="clear" w:color="auto" w:fill="FFFFFF"/>
              <w:tabs>
                <w:tab w:val="clear" w:pos="708"/>
                <w:tab w:val="left" w:pos="1168" w:leader="none"/>
              </w:tabs>
              <w:snapToGrid w:val="false"/>
              <w:spacing w:before="0" w:after="0"/>
              <w:ind w:hanging="567" w:left="568" w:right="28"/>
              <w:jc w:val="both"/>
              <w:rPr>
                <w:color w:themeColor="text1" w:val="000000"/>
              </w:rPr>
            </w:pPr>
            <w:r>
              <w:rPr>
                <w:color w:themeColor="text1" w:val="000000"/>
                <w:lang w:val="ru-RU" w:bidi="ar-SA"/>
              </w:rPr>
              <w:t xml:space="preserve">14.8 Заказчик (Гость), подписывающий регистрационную карту, подтверждает, что ознакомлен с действующими в Гостинице режимом работы и правилами </w:t>
            </w:r>
            <w:r>
              <w:rPr>
                <w:bCs/>
                <w:color w:themeColor="text1" w:val="000000"/>
                <w:lang w:val="ru-RU" w:bidi="ar-SA"/>
              </w:rPr>
              <w:t>предоставления гостиничных услуг</w:t>
            </w:r>
            <w:r>
              <w:rPr>
                <w:color w:themeColor="text1" w:val="000000"/>
                <w:lang w:val="ru-RU" w:bidi="ar-SA"/>
              </w:rPr>
              <w:t>, правилами оказания и пользования иными (дополнительными) услугами, предоставляемыми на территории Гостинцы Исполнителем или третьими лицами.</w:t>
            </w:r>
          </w:p>
          <w:p>
            <w:pPr>
              <w:pStyle w:val="Normal"/>
              <w:widowControl/>
              <w:shd w:val="clear" w:color="auto" w:fill="FFFFFF"/>
              <w:tabs>
                <w:tab w:val="clear" w:pos="708"/>
                <w:tab w:val="left" w:pos="1168" w:leader="none"/>
              </w:tabs>
              <w:snapToGrid w:val="false"/>
              <w:spacing w:before="0" w:after="0"/>
              <w:ind w:hanging="567" w:left="568" w:right="28"/>
              <w:jc w:val="both"/>
              <w:rPr>
                <w:color w:themeColor="text1" w:val="000000"/>
              </w:rPr>
            </w:pPr>
            <w:r>
              <w:rPr>
                <w:color w:themeColor="text1" w:val="000000"/>
                <w:lang w:val="ru-RU" w:bidi="ar-SA"/>
              </w:rPr>
              <w:t>14.9. При выезде или после выезда Гостя из Гостиницы Исполнитель может направить Гостю письмо (анкету) с предложением отразить впечатления от Гостиницы и оценить качество оказанных услуг. Заполнение таких анкет является исключительно правом Гостя и осуществляется добровольно по его желанию. Персональные данные, которые Гость указывает в анкете, считаются предоставленными Гостем Исполнителю для цели их обработки в связи с оказанием гостиничных услуг.</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Статья 15. Реквизиты и подписи Сторон:</w:t>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b/>
                <w:color w:val="000000"/>
                <w:spacing w:val="-1"/>
              </w:rPr>
            </w:pPr>
            <w:r>
              <w:rPr>
                <w:b/>
                <w:color w:val="000000"/>
                <w:spacing w:val="-1"/>
                <w:lang w:val="ru-RU" w:bidi="ar-SA"/>
              </w:rPr>
              <w:t xml:space="preserve">«Исполнитель»: </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 xml:space="preserve">ООО «Дом печати на Баумана»  </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420111, Республика Татарстан, г. Казань, ул. Профсоюзная, д 16Б, офис 100</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ИНН 1655226522, КПП 165501001, ОГРН 1111690060547</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р/счет № 40702810145029007412 в ПАО «АК БАРС» Банке,</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 xml:space="preserve">к/с 30101810000000000805, </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БИК 049205805</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Тел.: (843) 2947000, эл. почта: ______________________</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Директор</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_____________________/В.В. Большаков/</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t xml:space="preserve">               </w:t>
            </w:r>
            <w:r>
              <w:rPr>
                <w:color w:val="000000"/>
                <w:spacing w:val="-1"/>
                <w:lang w:val="ru-RU" w:bidi="ar-SA"/>
              </w:rPr>
              <w:t>МП</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p>
            <w:pPr>
              <w:pStyle w:val="Normal"/>
              <w:widowControl/>
              <w:snapToGrid w:val="false"/>
              <w:spacing w:before="0" w:after="0"/>
              <w:ind w:left="28" w:right="28"/>
              <w:jc w:val="both"/>
              <w:rPr>
                <w:b/>
                <w:sz w:val="22"/>
                <w:szCs w:val="22"/>
              </w:rPr>
            </w:pPr>
            <w:r>
              <w:rPr>
                <w:b/>
                <w:sz w:val="22"/>
                <w:szCs w:val="22"/>
                <w:lang w:val="ru-RU" w:bidi="ar-SA"/>
              </w:rPr>
            </w:r>
          </w:p>
          <w:p>
            <w:pPr>
              <w:pStyle w:val="Normal"/>
              <w:widowControl/>
              <w:snapToGrid w:val="false"/>
              <w:spacing w:before="0" w:after="0"/>
              <w:ind w:left="28" w:right="28"/>
              <w:jc w:val="both"/>
              <w:rPr>
                <w:b/>
                <w:sz w:val="22"/>
                <w:szCs w:val="22"/>
              </w:rPr>
            </w:pPr>
            <w:r>
              <w:rPr>
                <w:b/>
                <w:sz w:val="22"/>
                <w:szCs w:val="22"/>
                <w:lang w:val="ru-RU" w:bidi="ar-SA"/>
              </w:rPr>
              <w:t xml:space="preserve">«Заказчик»: </w:t>
            </w:r>
          </w:p>
          <w:p>
            <w:pPr>
              <w:pStyle w:val="Normal"/>
              <w:keepLines/>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rPr>
                <w:rFonts w:eastAsia="Calibri"/>
                <w:i/>
                <w:i/>
                <w:kern w:val="0"/>
                <w:sz w:val="22"/>
                <w:szCs w:val="22"/>
                <w:lang w:eastAsia="ru-RU"/>
              </w:rPr>
            </w:pPr>
            <w:r>
              <w:rPr>
                <w:rFonts w:eastAsia="Calibri"/>
                <w:b/>
                <w:kern w:val="0"/>
                <w:sz w:val="22"/>
                <w:szCs w:val="22"/>
                <w:lang w:val="ru-RU" w:eastAsia="ru-RU" w:bidi="ar-SA"/>
              </w:rPr>
              <w:t xml:space="preserve">_________________________________________________________________________________________ </w:t>
            </w:r>
          </w:p>
          <w:p>
            <w:pPr>
              <w:pStyle w:val="Normal"/>
              <w:keepLines/>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rPr>
                <w:rFonts w:eastAsia="Calibri"/>
                <w:kern w:val="0"/>
                <w:sz w:val="22"/>
                <w:szCs w:val="22"/>
                <w:lang w:eastAsia="ru-RU"/>
              </w:rPr>
            </w:pPr>
            <w:r>
              <w:rPr>
                <w:rFonts w:eastAsia="Calibri"/>
                <w:kern w:val="0"/>
                <w:sz w:val="22"/>
                <w:szCs w:val="22"/>
                <w:lang w:val="ru-RU" w:eastAsia="ru-RU" w:bidi="ar-SA"/>
              </w:rPr>
              <w:t>Адрес регистрации: ________________________________________________________________________</w:t>
            </w:r>
          </w:p>
          <w:p>
            <w:pPr>
              <w:pStyle w:val="Normal"/>
              <w:keepLines/>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rPr>
                <w:rFonts w:eastAsia="Calibri"/>
                <w:kern w:val="0"/>
                <w:sz w:val="22"/>
                <w:szCs w:val="22"/>
                <w:lang w:eastAsia="ru-RU"/>
              </w:rPr>
            </w:pPr>
            <w:r>
              <w:rPr>
                <w:rFonts w:eastAsia="Calibri"/>
                <w:kern w:val="0"/>
                <w:sz w:val="22"/>
                <w:szCs w:val="22"/>
                <w:lang w:val="ru-RU" w:eastAsia="ru-RU" w:bidi="ar-SA"/>
              </w:rPr>
              <w:t>Адрес проживания (если отличается от адреса регистрации)______________________________________</w:t>
            </w:r>
          </w:p>
          <w:p>
            <w:pPr>
              <w:pStyle w:val="Normal"/>
              <w:keepLines/>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rPr>
                <w:rFonts w:eastAsia="Calibri"/>
                <w:kern w:val="0"/>
                <w:sz w:val="22"/>
                <w:szCs w:val="22"/>
                <w:lang w:eastAsia="ru-RU"/>
              </w:rPr>
            </w:pPr>
            <w:r>
              <w:rPr>
                <w:rFonts w:eastAsia="Calibri"/>
                <w:kern w:val="0"/>
                <w:sz w:val="22"/>
                <w:szCs w:val="22"/>
                <w:lang w:val="ru-RU" w:eastAsia="ru-RU" w:bidi="ar-SA"/>
              </w:rPr>
              <w:t>Дата рождения: __________________________</w:t>
            </w:r>
            <w:r>
              <w:rPr>
                <w:rFonts w:eastAsia="Calibri"/>
                <w:b/>
                <w:kern w:val="0"/>
                <w:sz w:val="22"/>
                <w:szCs w:val="22"/>
                <w:lang w:val="ru-RU" w:eastAsia="ru-RU" w:bidi="ar-SA"/>
              </w:rPr>
              <w:t xml:space="preserve"> </w:t>
            </w:r>
          </w:p>
          <w:p>
            <w:pPr>
              <w:pStyle w:val="Normal"/>
              <w:keepLines/>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rPr>
                <w:rFonts w:eastAsia="Calibri"/>
                <w:kern w:val="0"/>
                <w:sz w:val="22"/>
                <w:szCs w:val="22"/>
                <w:lang w:eastAsia="ru-RU"/>
              </w:rPr>
            </w:pPr>
            <w:r>
              <w:rPr>
                <w:rFonts w:eastAsia="Calibri"/>
                <w:kern w:val="0"/>
                <w:sz w:val="22"/>
                <w:szCs w:val="22"/>
                <w:lang w:val="ru-RU" w:eastAsia="ru-RU" w:bidi="ar-SA"/>
              </w:rPr>
              <w:t>Паспорт серии ______ № __________________ выдан __________________________________________,</w:t>
            </w:r>
          </w:p>
          <w:p>
            <w:pPr>
              <w:pStyle w:val="Normal"/>
              <w:keepLines/>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rPr>
                <w:rFonts w:eastAsia="Calibri"/>
                <w:kern w:val="0"/>
                <w:sz w:val="22"/>
                <w:szCs w:val="22"/>
                <w:lang w:eastAsia="ru-RU"/>
              </w:rPr>
            </w:pPr>
            <w:r>
              <w:rPr>
                <w:rFonts w:eastAsia="Calibri"/>
                <w:kern w:val="0"/>
                <w:sz w:val="22"/>
                <w:szCs w:val="22"/>
                <w:lang w:val="ru-RU" w:eastAsia="ru-RU" w:bidi="ar-SA"/>
              </w:rPr>
              <w:t xml:space="preserve">Дата выдачи: _____________________________, </w:t>
            </w:r>
          </w:p>
          <w:p>
            <w:pPr>
              <w:pStyle w:val="Normal"/>
              <w:keepLines/>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rPr>
                <w:rFonts w:eastAsia="Calibri"/>
                <w:kern w:val="0"/>
                <w:sz w:val="22"/>
                <w:szCs w:val="22"/>
                <w:lang w:eastAsia="ru-RU"/>
              </w:rPr>
            </w:pPr>
            <w:r>
              <w:rPr>
                <w:rFonts w:eastAsia="Calibri"/>
                <w:kern w:val="0"/>
                <w:sz w:val="22"/>
                <w:szCs w:val="22"/>
                <w:lang w:val="ru-RU" w:eastAsia="ru-RU" w:bidi="ar-SA"/>
              </w:rPr>
              <w:t>Код подразделения ________________________,</w:t>
            </w:r>
          </w:p>
          <w:p>
            <w:pPr>
              <w:pStyle w:val="Normal"/>
              <w:widowControl/>
              <w:suppressAutoHyphens w:val="false"/>
              <w:spacing w:before="0" w:after="0"/>
              <w:jc w:val="left"/>
              <w:rPr>
                <w:color w:val="262626"/>
                <w:kern w:val="0"/>
                <w:sz w:val="22"/>
                <w:szCs w:val="22"/>
                <w:lang w:eastAsia="ru-RU"/>
              </w:rPr>
            </w:pPr>
            <w:r>
              <w:rPr>
                <w:color w:val="262626"/>
                <w:kern w:val="0"/>
                <w:sz w:val="22"/>
                <w:szCs w:val="22"/>
                <w:lang w:val="ru-RU" w:eastAsia="ru-RU" w:bidi="ar-SA"/>
              </w:rPr>
              <w:t>Телефон: _________________________________,</w:t>
            </w:r>
          </w:p>
          <w:p>
            <w:pPr>
              <w:pStyle w:val="Normal"/>
              <w:widowControl/>
              <w:suppressAutoHyphens w:val="false"/>
              <w:spacing w:before="0" w:after="0"/>
              <w:jc w:val="left"/>
              <w:rPr>
                <w:color w:val="262626"/>
                <w:kern w:val="0"/>
                <w:sz w:val="22"/>
                <w:szCs w:val="22"/>
                <w:lang w:eastAsia="ru-RU"/>
              </w:rPr>
            </w:pPr>
            <w:r>
              <w:rPr>
                <w:color w:val="262626"/>
                <w:kern w:val="0"/>
                <w:sz w:val="22"/>
                <w:szCs w:val="22"/>
                <w:lang w:val="ru-RU" w:eastAsia="ru-RU" w:bidi="ar-SA"/>
              </w:rPr>
              <w:t>Е-</w:t>
            </w:r>
            <w:r>
              <w:rPr>
                <w:color w:val="262626"/>
                <w:kern w:val="0"/>
                <w:sz w:val="22"/>
                <w:szCs w:val="22"/>
                <w:lang w:val="en-US" w:eastAsia="ru-RU" w:bidi="ar-SA"/>
              </w:rPr>
              <w:t>mail</w:t>
            </w:r>
            <w:r>
              <w:rPr>
                <w:color w:val="262626"/>
                <w:kern w:val="0"/>
                <w:sz w:val="22"/>
                <w:szCs w:val="22"/>
                <w:lang w:val="ru-RU" w:eastAsia="ru-RU" w:bidi="ar-SA"/>
              </w:rPr>
              <w:t>:___________________________________</w:t>
            </w:r>
          </w:p>
          <w:p>
            <w:pPr>
              <w:pStyle w:val="Normal"/>
              <w:widowControl/>
              <w:suppressAutoHyphens w:val="false"/>
              <w:spacing w:before="0" w:after="0"/>
              <w:jc w:val="left"/>
              <w:rPr>
                <w:color w:val="262626"/>
                <w:kern w:val="0"/>
                <w:sz w:val="22"/>
                <w:szCs w:val="22"/>
                <w:lang w:eastAsia="ru-RU"/>
              </w:rPr>
            </w:pPr>
            <w:r>
              <w:rPr>
                <w:color w:val="262626"/>
                <w:kern w:val="0"/>
                <w:sz w:val="22"/>
                <w:szCs w:val="22"/>
                <w:lang w:val="ru-RU" w:eastAsia="ru-RU" w:bidi="ar-SA"/>
              </w:rPr>
            </w:r>
          </w:p>
          <w:p>
            <w:pPr>
              <w:pStyle w:val="Normal"/>
              <w:widowControl/>
              <w:shd w:val="clear" w:color="auto" w:fill="FFFFFF"/>
              <w:tabs>
                <w:tab w:val="clear" w:pos="708"/>
                <w:tab w:val="left" w:pos="1168" w:leader="none"/>
              </w:tabs>
              <w:snapToGrid w:val="false"/>
              <w:spacing w:before="0" w:after="0"/>
              <w:ind w:left="28" w:right="28"/>
              <w:jc w:val="both"/>
              <w:rPr>
                <w:color w:val="262626"/>
                <w:kern w:val="0"/>
                <w:sz w:val="22"/>
                <w:szCs w:val="22"/>
                <w:lang w:eastAsia="ru-RU"/>
              </w:rPr>
            </w:pPr>
            <w:r>
              <w:rPr>
                <w:color w:val="262626"/>
                <w:kern w:val="0"/>
                <w:sz w:val="22"/>
                <w:szCs w:val="22"/>
                <w:lang w:val="ru-RU" w:eastAsia="ru-RU" w:bidi="ar-SA"/>
              </w:rPr>
              <w:t>___________________/_____________________________/</w:t>
            </w:r>
          </w:p>
          <w:p>
            <w:pPr>
              <w:pStyle w:val="Normal"/>
              <w:widowControl/>
              <w:shd w:val="clear" w:color="auto" w:fill="FFFFFF"/>
              <w:tabs>
                <w:tab w:val="clear" w:pos="708"/>
                <w:tab w:val="left" w:pos="1168" w:leader="none"/>
              </w:tabs>
              <w:snapToGrid w:val="false"/>
              <w:spacing w:before="0" w:after="0"/>
              <w:ind w:left="28" w:right="28"/>
              <w:jc w:val="both"/>
              <w:rPr>
                <w:i/>
                <w:i/>
                <w:color w:val="262626"/>
                <w:kern w:val="0"/>
                <w:sz w:val="22"/>
                <w:szCs w:val="22"/>
                <w:lang w:eastAsia="ru-RU"/>
              </w:rPr>
            </w:pPr>
            <w:r>
              <w:rPr>
                <w:color w:val="262626"/>
                <w:kern w:val="0"/>
                <w:sz w:val="22"/>
                <w:szCs w:val="22"/>
                <w:lang w:val="ru-RU" w:eastAsia="ru-RU" w:bidi="ar-SA"/>
              </w:rPr>
              <w:t xml:space="preserve">        </w:t>
            </w:r>
            <w:r>
              <w:rPr>
                <w:i/>
                <w:color w:val="262626"/>
                <w:kern w:val="0"/>
                <w:sz w:val="22"/>
                <w:szCs w:val="22"/>
                <w:lang w:val="ru-RU" w:eastAsia="ru-RU" w:bidi="ar-SA"/>
              </w:rPr>
              <w:t>(ПОДПИСЬ)             (ФАМИЛИЯ, ИНИЦИАЛЫ)</w:t>
            </w:r>
          </w:p>
          <w:p>
            <w:pPr>
              <w:pStyle w:val="Normal"/>
              <w:widowControl/>
              <w:shd w:val="clear" w:color="auto" w:fill="FFFFFF"/>
              <w:tabs>
                <w:tab w:val="clear" w:pos="708"/>
                <w:tab w:val="left" w:pos="1168" w:leader="none"/>
              </w:tabs>
              <w:snapToGrid w:val="false"/>
              <w:spacing w:before="0" w:after="0"/>
              <w:ind w:left="28" w:right="28"/>
              <w:jc w:val="both"/>
              <w:rPr>
                <w:color w:val="000000"/>
                <w:spacing w:val="-1"/>
              </w:rPr>
            </w:pPr>
            <w:r>
              <w:rPr>
                <w:color w:val="000000"/>
                <w:spacing w:val="-1"/>
                <w:lang w:val="ru-RU" w:bidi="ar-SA"/>
              </w:rPr>
            </w:r>
          </w:p>
        </w:tc>
      </w:tr>
    </w:tbl>
    <w:p>
      <w:pPr>
        <w:pStyle w:val="Normal"/>
        <w:ind w:firstLine="709" w:left="142"/>
        <w:jc w:val="both"/>
        <w:rPr>
          <w:b/>
          <w:bCs/>
        </w:rPr>
      </w:pPr>
      <w:r>
        <w:rPr>
          <w:b/>
          <w:bCs/>
        </w:rPr>
      </w:r>
    </w:p>
    <w:p>
      <w:pPr>
        <w:pStyle w:val="Normal"/>
        <w:ind w:firstLine="709" w:left="142"/>
        <w:jc w:val="both"/>
        <w:rPr>
          <w:b/>
          <w:bCs/>
        </w:rPr>
      </w:pPr>
      <w:r>
        <w:rPr>
          <w:b/>
          <w:bCs/>
        </w:rPr>
      </w:r>
    </w:p>
    <w:sectPr>
      <w:headerReference w:type="even" r:id="rId5"/>
      <w:headerReference w:type="default" r:id="rId6"/>
      <w:headerReference w:type="first" r:id="rId7"/>
      <w:type w:val="nextPage"/>
      <w:pgSz w:w="11906" w:h="16838"/>
      <w:pgMar w:left="851" w:right="851"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swiss"/>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1095" w:leader="none"/>
        <w:tab w:val="left" w:pos="3555" w:leader="none"/>
      </w:tabs>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1095" w:leader="none"/>
        <w:tab w:val="left" w:pos="3555" w:leader="none"/>
      </w:tabs>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432"/>
        </w:tabs>
        <w:ind w:left="432" w:hanging="432"/>
      </w:pPr>
      <w:rPr/>
    </w:lvl>
    <w:lvl w:ilvl="1">
      <w:start w:val="1"/>
      <w:numFmt w:val="none"/>
      <w:suff w:val="nothing"/>
      <w:lvlText w:val=""/>
      <w:lvlJc w:val="left"/>
      <w:pPr>
        <w:tabs>
          <w:tab w:val="num" w:pos="576"/>
        </w:tabs>
        <w:ind w:left="576" w:hanging="576"/>
      </w:pPr>
      <w:rPr/>
    </w:lvl>
    <w:lvl w:ilvl="2">
      <w:start w:val="1"/>
      <w:numFmt w:val="none"/>
      <w:suff w:val="nothing"/>
      <w:lvlText w:val=""/>
      <w:lvlJc w:val="left"/>
      <w:pPr>
        <w:tabs>
          <w:tab w:val="num" w:pos="720"/>
        </w:tabs>
        <w:ind w:left="720" w:hanging="720"/>
      </w:pPr>
      <w:rPr/>
    </w:lvl>
    <w:lvl w:ilvl="3">
      <w:start w:val="1"/>
      <w:numFmt w:val="none"/>
      <w:suff w:val="nothing"/>
      <w:lvlText w:val=""/>
      <w:lvlJc w:val="left"/>
      <w:pPr>
        <w:tabs>
          <w:tab w:val="num" w:pos="864"/>
        </w:tabs>
        <w:ind w:left="864" w:hanging="864"/>
      </w:pPr>
      <w:rPr/>
    </w:lvl>
    <w:lvl w:ilvl="4">
      <w:start w:val="1"/>
      <w:numFmt w:val="none"/>
      <w:suff w:val="nothing"/>
      <w:lvlText w:val=""/>
      <w:lvlJc w:val="left"/>
      <w:pPr>
        <w:tabs>
          <w:tab w:val="num" w:pos="1008"/>
        </w:tabs>
        <w:ind w:left="1008" w:hanging="1008"/>
      </w:pPr>
      <w:rPr/>
    </w:lvl>
    <w:lvl w:ilvl="5">
      <w:start w:val="1"/>
      <w:numFmt w:val="none"/>
      <w:suff w:val="nothing"/>
      <w:lvlText w:val=""/>
      <w:lvlJc w:val="left"/>
      <w:pPr>
        <w:tabs>
          <w:tab w:val="num" w:pos="1152"/>
        </w:tabs>
        <w:ind w:left="1152" w:hanging="1152"/>
      </w:pPr>
      <w:rPr/>
    </w:lvl>
    <w:lvl w:ilvl="6">
      <w:start w:val="1"/>
      <w:numFmt w:val="none"/>
      <w:suff w:val="nothing"/>
      <w:lvlText w:val=""/>
      <w:lvlJc w:val="left"/>
      <w:pPr>
        <w:tabs>
          <w:tab w:val="num" w:pos="1296"/>
        </w:tabs>
        <w:ind w:left="1296" w:hanging="1296"/>
      </w:pPr>
      <w:rPr/>
    </w:lvl>
    <w:lvl w:ilvl="7">
      <w:start w:val="1"/>
      <w:numFmt w:val="none"/>
      <w:suff w:val="nothing"/>
      <w:lvlText w:val=""/>
      <w:lvlJc w:val="left"/>
      <w:pPr>
        <w:tabs>
          <w:tab w:val="num" w:pos="1440"/>
        </w:tabs>
        <w:ind w:left="1440" w:hanging="1440"/>
      </w:pPr>
      <w:rPr/>
    </w:lvl>
    <w:lvl w:ilvl="8">
      <w:start w:val="1"/>
      <w:numFmt w:val="none"/>
      <w:suff w:val="nothing"/>
      <w:lvlText w:val=""/>
      <w:lvlJc w:val="left"/>
      <w:pPr>
        <w:tabs>
          <w:tab w:val="num" w:pos="1584"/>
        </w:tabs>
        <w:ind w:left="1584" w:hanging="1584"/>
      </w:pPr>
      <w:rPr/>
    </w:lvl>
  </w:abstractNum>
  <w:abstractNum w:abstractNumId="2">
    <w:lvl w:ilvl="0">
      <w:start w:val="1"/>
      <w:numFmt w:val="decimal"/>
      <w:lvlText w:val="%1."/>
      <w:lvlJc w:val="left"/>
      <w:pPr>
        <w:tabs>
          <w:tab w:val="num" w:pos="0"/>
        </w:tabs>
        <w:ind w:left="435" w:hanging="435"/>
      </w:pPr>
      <w:rPr/>
    </w:lvl>
    <w:lvl w:ilvl="1">
      <w:start w:val="1"/>
      <w:numFmt w:val="decimal"/>
      <w:lvlText w:val="%1.%2."/>
      <w:lvlJc w:val="left"/>
      <w:pPr>
        <w:tabs>
          <w:tab w:val="num" w:pos="0"/>
        </w:tabs>
        <w:ind w:left="435" w:hanging="435"/>
      </w:pPr>
      <w:rPr>
        <w:b w:val="false"/>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9"/>
      <w:numFmt w:val="decimal"/>
      <w:lvlText w:val="%1."/>
      <w:lvlJc w:val="left"/>
      <w:pPr>
        <w:tabs>
          <w:tab w:val="num" w:pos="0"/>
        </w:tabs>
        <w:ind w:left="360" w:hanging="360"/>
      </w:pPr>
      <w:rPr>
        <w:color w:themeColor="text1" w:val="000000"/>
      </w:rPr>
    </w:lvl>
    <w:lvl w:ilvl="1">
      <w:start w:val="1"/>
      <w:numFmt w:val="decimal"/>
      <w:lvlText w:val="%1.%2."/>
      <w:lvlJc w:val="left"/>
      <w:pPr>
        <w:tabs>
          <w:tab w:val="num" w:pos="0"/>
        </w:tabs>
        <w:ind w:left="1069" w:hanging="360"/>
      </w:pPr>
      <w:rPr>
        <w:color w:themeColor="text1" w:val="000000"/>
      </w:rPr>
    </w:lvl>
    <w:lvl w:ilvl="2">
      <w:start w:val="1"/>
      <w:numFmt w:val="decimal"/>
      <w:lvlText w:val="%1.%2.%3."/>
      <w:lvlJc w:val="left"/>
      <w:pPr>
        <w:tabs>
          <w:tab w:val="num" w:pos="0"/>
        </w:tabs>
        <w:ind w:left="1854" w:hanging="720"/>
      </w:pPr>
      <w:rPr>
        <w:color w:themeColor="text1" w:val="000000"/>
      </w:rPr>
    </w:lvl>
    <w:lvl w:ilvl="3">
      <w:start w:val="1"/>
      <w:numFmt w:val="decimal"/>
      <w:lvlText w:val="%1.%2.%3.%4."/>
      <w:lvlJc w:val="left"/>
      <w:pPr>
        <w:tabs>
          <w:tab w:val="num" w:pos="0"/>
        </w:tabs>
        <w:ind w:left="2421" w:hanging="720"/>
      </w:pPr>
      <w:rPr>
        <w:color w:themeColor="text1" w:val="000000"/>
      </w:rPr>
    </w:lvl>
    <w:lvl w:ilvl="4">
      <w:start w:val="1"/>
      <w:numFmt w:val="decimal"/>
      <w:lvlText w:val="%1.%2.%3.%4.%5."/>
      <w:lvlJc w:val="left"/>
      <w:pPr>
        <w:tabs>
          <w:tab w:val="num" w:pos="0"/>
        </w:tabs>
        <w:ind w:left="3348" w:hanging="1080"/>
      </w:pPr>
      <w:rPr>
        <w:color w:themeColor="text1" w:val="000000"/>
      </w:rPr>
    </w:lvl>
    <w:lvl w:ilvl="5">
      <w:start w:val="1"/>
      <w:numFmt w:val="decimal"/>
      <w:lvlText w:val="%1.%2.%3.%4.%5.%6."/>
      <w:lvlJc w:val="left"/>
      <w:pPr>
        <w:tabs>
          <w:tab w:val="num" w:pos="0"/>
        </w:tabs>
        <w:ind w:left="3915" w:hanging="1080"/>
      </w:pPr>
      <w:rPr>
        <w:color w:themeColor="text1" w:val="000000"/>
      </w:rPr>
    </w:lvl>
    <w:lvl w:ilvl="6">
      <w:start w:val="1"/>
      <w:numFmt w:val="decimal"/>
      <w:lvlText w:val="%1.%2.%3.%4.%5.%6.%7."/>
      <w:lvlJc w:val="left"/>
      <w:pPr>
        <w:tabs>
          <w:tab w:val="num" w:pos="0"/>
        </w:tabs>
        <w:ind w:left="4842" w:hanging="1440"/>
      </w:pPr>
      <w:rPr>
        <w:color w:themeColor="text1" w:val="000000"/>
      </w:rPr>
    </w:lvl>
    <w:lvl w:ilvl="7">
      <w:start w:val="1"/>
      <w:numFmt w:val="decimal"/>
      <w:lvlText w:val="%1.%2.%3.%4.%5.%6.%7.%8."/>
      <w:lvlJc w:val="left"/>
      <w:pPr>
        <w:tabs>
          <w:tab w:val="num" w:pos="0"/>
        </w:tabs>
        <w:ind w:left="5409" w:hanging="1440"/>
      </w:pPr>
      <w:rPr>
        <w:color w:themeColor="text1" w:val="000000"/>
      </w:rPr>
    </w:lvl>
    <w:lvl w:ilvl="8">
      <w:start w:val="1"/>
      <w:numFmt w:val="decimal"/>
      <w:lvlText w:val="%1.%2.%3.%4.%5.%6.%7.%8.%9."/>
      <w:lvlJc w:val="left"/>
      <w:pPr>
        <w:tabs>
          <w:tab w:val="num" w:pos="0"/>
        </w:tabs>
        <w:ind w:left="6336" w:hanging="1800"/>
      </w:pPr>
      <w:rPr>
        <w:color w:themeColor="text1" w:val="000000"/>
      </w:rPr>
    </w:lvl>
  </w:abstractNum>
  <w:abstractNum w:abstractNumId="4">
    <w:lvl w:ilvl="0">
      <w:start w:val="6"/>
      <w:numFmt w:val="decimal"/>
      <w:lvlText w:val="%1."/>
      <w:lvlJc w:val="left"/>
      <w:pPr>
        <w:tabs>
          <w:tab w:val="num" w:pos="0"/>
        </w:tabs>
        <w:ind w:left="360" w:hanging="360"/>
      </w:pPr>
      <w:rPr>
        <w:b/>
        <w:rFonts w:eastAsia="Calibri" w:eastAsiaTheme="minorHAnsi"/>
        <w:color w:themeColor="text1" w:val="000000"/>
      </w:rPr>
    </w:lvl>
    <w:lvl w:ilvl="1">
      <w:start w:val="4"/>
      <w:numFmt w:val="decimal"/>
      <w:lvlText w:val="%1.%2."/>
      <w:lvlJc w:val="left"/>
      <w:pPr>
        <w:tabs>
          <w:tab w:val="num" w:pos="0"/>
        </w:tabs>
        <w:ind w:left="360" w:hanging="360"/>
      </w:pPr>
      <w:rPr>
        <w:b w:val="false"/>
        <w:rFonts w:eastAsia="Calibri" w:eastAsiaTheme="minorHAnsi"/>
        <w:color w:themeColor="text1" w:val="000000"/>
      </w:rPr>
    </w:lvl>
    <w:lvl w:ilvl="2">
      <w:start w:val="1"/>
      <w:numFmt w:val="decimal"/>
      <w:lvlText w:val="%1.%2.%3."/>
      <w:lvlJc w:val="left"/>
      <w:pPr>
        <w:tabs>
          <w:tab w:val="num" w:pos="0"/>
        </w:tabs>
        <w:ind w:left="720" w:hanging="720"/>
      </w:pPr>
      <w:rPr>
        <w:b/>
        <w:rFonts w:eastAsia="Calibri" w:eastAsiaTheme="minorHAnsi"/>
        <w:color w:themeColor="text1" w:val="000000"/>
      </w:rPr>
    </w:lvl>
    <w:lvl w:ilvl="3">
      <w:start w:val="1"/>
      <w:numFmt w:val="decimal"/>
      <w:lvlText w:val="%1.%2.%3.%4."/>
      <w:lvlJc w:val="left"/>
      <w:pPr>
        <w:tabs>
          <w:tab w:val="num" w:pos="0"/>
        </w:tabs>
        <w:ind w:left="720" w:hanging="720"/>
      </w:pPr>
      <w:rPr>
        <w:b/>
        <w:rFonts w:eastAsia="Calibri" w:eastAsiaTheme="minorHAnsi"/>
        <w:color w:themeColor="text1" w:val="000000"/>
      </w:rPr>
    </w:lvl>
    <w:lvl w:ilvl="4">
      <w:start w:val="1"/>
      <w:numFmt w:val="decimal"/>
      <w:lvlText w:val="%1.%2.%3.%4.%5."/>
      <w:lvlJc w:val="left"/>
      <w:pPr>
        <w:tabs>
          <w:tab w:val="num" w:pos="0"/>
        </w:tabs>
        <w:ind w:left="1080" w:hanging="1080"/>
      </w:pPr>
      <w:rPr>
        <w:b/>
        <w:rFonts w:eastAsia="Calibri" w:eastAsiaTheme="minorHAnsi"/>
        <w:color w:themeColor="text1" w:val="000000"/>
      </w:rPr>
    </w:lvl>
    <w:lvl w:ilvl="5">
      <w:start w:val="1"/>
      <w:numFmt w:val="decimal"/>
      <w:lvlText w:val="%1.%2.%3.%4.%5.%6."/>
      <w:lvlJc w:val="left"/>
      <w:pPr>
        <w:tabs>
          <w:tab w:val="num" w:pos="0"/>
        </w:tabs>
        <w:ind w:left="1080" w:hanging="1080"/>
      </w:pPr>
      <w:rPr>
        <w:b/>
        <w:rFonts w:eastAsia="Calibri" w:eastAsiaTheme="minorHAnsi"/>
        <w:color w:themeColor="text1" w:val="000000"/>
      </w:rPr>
    </w:lvl>
    <w:lvl w:ilvl="6">
      <w:start w:val="1"/>
      <w:numFmt w:val="decimal"/>
      <w:lvlText w:val="%1.%2.%3.%4.%5.%6.%7."/>
      <w:lvlJc w:val="left"/>
      <w:pPr>
        <w:tabs>
          <w:tab w:val="num" w:pos="0"/>
        </w:tabs>
        <w:ind w:left="1440" w:hanging="1440"/>
      </w:pPr>
      <w:rPr>
        <w:b/>
        <w:rFonts w:eastAsia="Calibri" w:eastAsiaTheme="minorHAnsi"/>
        <w:color w:themeColor="text1" w:val="000000"/>
      </w:rPr>
    </w:lvl>
    <w:lvl w:ilvl="7">
      <w:start w:val="1"/>
      <w:numFmt w:val="decimal"/>
      <w:lvlText w:val="%1.%2.%3.%4.%5.%6.%7.%8."/>
      <w:lvlJc w:val="left"/>
      <w:pPr>
        <w:tabs>
          <w:tab w:val="num" w:pos="0"/>
        </w:tabs>
        <w:ind w:left="1440" w:hanging="1440"/>
      </w:pPr>
      <w:rPr>
        <w:b/>
        <w:rFonts w:eastAsia="Calibri" w:eastAsiaTheme="minorHAnsi"/>
        <w:color w:themeColor="text1" w:val="000000"/>
      </w:rPr>
    </w:lvl>
    <w:lvl w:ilvl="8">
      <w:start w:val="1"/>
      <w:numFmt w:val="decimal"/>
      <w:lvlText w:val="%1.%2.%3.%4.%5.%6.%7.%8.%9."/>
      <w:lvlJc w:val="left"/>
      <w:pPr>
        <w:tabs>
          <w:tab w:val="num" w:pos="0"/>
        </w:tabs>
        <w:ind w:left="1800" w:hanging="1800"/>
      </w:pPr>
      <w:rPr>
        <w:b/>
        <w:rFonts w:eastAsia="Calibri" w:eastAsiaTheme="minorHAnsi"/>
        <w:color w:themeColor="text1" w:val="00000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맑은 고딕" w:cs="" w:asciiTheme="minorHAnsi" w:cstheme="minorBidi" w:eastAsiaTheme="minorEastAsia"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0e09"/>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eastAsia="ar-SA" w:val="ru-RU" w:bidi="ar-SA"/>
    </w:rPr>
  </w:style>
  <w:style w:type="paragraph" w:styleId="Heading1">
    <w:name w:val="heading 1"/>
    <w:basedOn w:val="Normal"/>
    <w:next w:val="Normal"/>
    <w:link w:val="1"/>
    <w:qFormat/>
    <w:rsid w:val="00f21ac2"/>
    <w:pPr>
      <w:keepNext w:val="true"/>
      <w:widowControl w:val="false"/>
      <w:numPr>
        <w:ilvl w:val="0"/>
        <w:numId w:val="1"/>
      </w:numPr>
      <w:shd w:val="clear" w:color="auto" w:fill="FFFFFF"/>
      <w:spacing w:before="6" w:after="0"/>
      <w:ind w:hanging="0" w:left="0" w:right="-103"/>
      <w:jc w:val="center"/>
      <w:outlineLvl w:val="0"/>
    </w:pPr>
    <w:rPr>
      <w:b/>
      <w:bCs/>
      <w:spacing w:val="-1"/>
      <w:szCs w:val="18"/>
    </w:rPr>
  </w:style>
  <w:style w:type="character" w:styleId="DefaultParagraphFont" w:default="1">
    <w:name w:val="Default Paragraph Font"/>
    <w:uiPriority w:val="1"/>
    <w:semiHidden/>
    <w:unhideWhenUsed/>
    <w:qFormat/>
    <w:rPr/>
  </w:style>
  <w:style w:type="character" w:styleId="3" w:customStyle="1">
    <w:name w:val="Основной текст с отступом 3 Знак"/>
    <w:basedOn w:val="DefaultParagraphFont"/>
    <w:link w:val="BodyTextIndent3"/>
    <w:qFormat/>
    <w:rsid w:val="00f21ac2"/>
    <w:rPr>
      <w:rFonts w:ascii="Times New Roman" w:hAnsi="Times New Roman" w:eastAsia="Times New Roman" w:cs="Times New Roman"/>
      <w:kern w:val="2"/>
      <w:sz w:val="16"/>
      <w:szCs w:val="16"/>
      <w:lang w:eastAsia="ar-SA"/>
    </w:rPr>
  </w:style>
  <w:style w:type="character" w:styleId="1" w:customStyle="1">
    <w:name w:val="Заголовок 1 Знак"/>
    <w:basedOn w:val="DefaultParagraphFont"/>
    <w:qFormat/>
    <w:rsid w:val="00f21ac2"/>
    <w:rPr>
      <w:rFonts w:ascii="Times New Roman" w:hAnsi="Times New Roman" w:eastAsia="Times New Roman" w:cs="Times New Roman"/>
      <w:b/>
      <w:bCs/>
      <w:spacing w:val="-1"/>
      <w:kern w:val="2"/>
      <w:sz w:val="24"/>
      <w:szCs w:val="18"/>
      <w:shd w:fill="FFFFFF" w:val="clear"/>
      <w:lang w:eastAsia="ar-SA"/>
    </w:rPr>
  </w:style>
  <w:style w:type="character" w:styleId="Style13" w:customStyle="1">
    <w:name w:val="Основной текст Знак"/>
    <w:basedOn w:val="DefaultParagraphFont"/>
    <w:uiPriority w:val="99"/>
    <w:qFormat/>
    <w:rsid w:val="00f21ac2"/>
    <w:rPr>
      <w:rFonts w:ascii="Times New Roman" w:hAnsi="Times New Roman" w:eastAsia="Times New Roman" w:cs="Times New Roman"/>
      <w:kern w:val="2"/>
      <w:sz w:val="24"/>
      <w:szCs w:val="24"/>
      <w:lang w:eastAsia="ar-SA"/>
    </w:rPr>
  </w:style>
  <w:style w:type="character" w:styleId="Style14" w:customStyle="1">
    <w:name w:val="Текст примечания Знак"/>
    <w:basedOn w:val="DefaultParagraphFont"/>
    <w:uiPriority w:val="99"/>
    <w:qFormat/>
    <w:rsid w:val="001e0625"/>
    <w:rPr>
      <w:rFonts w:ascii="Times New Roman" w:hAnsi="Times New Roman" w:eastAsia="Andale Sans UI" w:cs="Times New Roman"/>
      <w:kern w:val="2"/>
      <w:sz w:val="20"/>
      <w:szCs w:val="20"/>
    </w:rPr>
  </w:style>
  <w:style w:type="character" w:styleId="2" w:customStyle="1">
    <w:name w:val="Основной текст (2)_"/>
    <w:basedOn w:val="DefaultParagraphFont"/>
    <w:link w:val="21"/>
    <w:qFormat/>
    <w:rsid w:val="00a702d3"/>
    <w:rPr>
      <w:rFonts w:ascii="Times New Roman" w:hAnsi="Times New Roman" w:eastAsia="Times New Roman" w:cs="Times New Roman"/>
      <w:shd w:fill="FFFFFF" w:val="clear"/>
    </w:rPr>
  </w:style>
  <w:style w:type="character" w:styleId="Style15" w:customStyle="1">
    <w:name w:val="Верхний колонтитул Знак"/>
    <w:basedOn w:val="DefaultParagraphFont"/>
    <w:uiPriority w:val="99"/>
    <w:qFormat/>
    <w:rsid w:val="003f4d62"/>
    <w:rPr>
      <w:rFonts w:ascii="Times New Roman" w:hAnsi="Times New Roman" w:eastAsia="Times New Roman" w:cs="Times New Roman"/>
      <w:kern w:val="2"/>
      <w:sz w:val="24"/>
      <w:szCs w:val="24"/>
      <w:lang w:eastAsia="ar-SA"/>
    </w:rPr>
  </w:style>
  <w:style w:type="character" w:styleId="Style16" w:customStyle="1">
    <w:name w:val="Нижний колонтитул Знак"/>
    <w:basedOn w:val="DefaultParagraphFont"/>
    <w:uiPriority w:val="99"/>
    <w:qFormat/>
    <w:rsid w:val="003f4d62"/>
    <w:rPr>
      <w:rFonts w:ascii="Times New Roman" w:hAnsi="Times New Roman" w:eastAsia="Times New Roman" w:cs="Times New Roman"/>
      <w:kern w:val="2"/>
      <w:sz w:val="24"/>
      <w:szCs w:val="24"/>
      <w:lang w:eastAsia="ar-SA"/>
    </w:rPr>
  </w:style>
  <w:style w:type="character" w:styleId="Hyperlink">
    <w:name w:val="Hyperlink"/>
    <w:basedOn w:val="DefaultParagraphFont"/>
    <w:uiPriority w:val="99"/>
    <w:unhideWhenUsed/>
    <w:rsid w:val="00f26014"/>
    <w:rPr>
      <w:color w:val="0000FF"/>
      <w:u w:val="single"/>
    </w:rPr>
  </w:style>
  <w:style w:type="character" w:styleId="Style17" w:customStyle="1">
    <w:name w:val="Текст выноски Знак"/>
    <w:basedOn w:val="DefaultParagraphFont"/>
    <w:link w:val="BalloonText"/>
    <w:uiPriority w:val="99"/>
    <w:semiHidden/>
    <w:qFormat/>
    <w:rsid w:val="00ab7f98"/>
    <w:rPr>
      <w:rFonts w:ascii="Segoe UI" w:hAnsi="Segoe UI" w:eastAsia="Times New Roman" w:cs="Segoe UI"/>
      <w:kern w:val="2"/>
      <w:sz w:val="18"/>
      <w:szCs w:val="18"/>
      <w:lang w:eastAsia="ar-SA"/>
    </w:rPr>
  </w:style>
  <w:style w:type="character" w:styleId="CommentReference">
    <w:name w:val="annotation reference"/>
    <w:basedOn w:val="DefaultParagraphFont"/>
    <w:uiPriority w:val="99"/>
    <w:semiHidden/>
    <w:unhideWhenUsed/>
    <w:qFormat/>
    <w:rsid w:val="00d16e6b"/>
    <w:rPr>
      <w:sz w:val="16"/>
      <w:szCs w:val="16"/>
    </w:rPr>
  </w:style>
  <w:style w:type="character" w:styleId="Style18" w:customStyle="1">
    <w:name w:val="Тема примечания Знак"/>
    <w:basedOn w:val="Style14"/>
    <w:link w:val="annotationsubject"/>
    <w:uiPriority w:val="99"/>
    <w:semiHidden/>
    <w:qFormat/>
    <w:rsid w:val="00d16e6b"/>
    <w:rPr>
      <w:rFonts w:ascii="Times New Roman" w:hAnsi="Times New Roman" w:eastAsia="Times New Roman" w:cs="Times New Roman"/>
      <w:b/>
      <w:bCs/>
      <w:kern w:val="2"/>
      <w:sz w:val="20"/>
      <w:szCs w:val="20"/>
      <w:lang w:eastAsia="ar-SA"/>
    </w:rPr>
  </w:style>
  <w:style w:type="character" w:styleId="ng-star-inserted" w:customStyle="1">
    <w:name w:val="ng-star-inserted"/>
    <w:basedOn w:val="DefaultParagraphFont"/>
    <w:qFormat/>
    <w:rsid w:val="00512d13"/>
    <w:rPr/>
  </w:style>
  <w:style w:type="paragraph" w:styleId="Style1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3"/>
    <w:uiPriority w:val="99"/>
    <w:unhideWhenUsed/>
    <w:rsid w:val="00f21ac2"/>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BodyTextIndent3">
    <w:name w:val="Body Text Indent 3"/>
    <w:basedOn w:val="Normal"/>
    <w:link w:val="3"/>
    <w:qFormat/>
    <w:rsid w:val="00f21ac2"/>
    <w:pPr>
      <w:spacing w:before="0" w:after="120"/>
      <w:ind w:left="283"/>
    </w:pPr>
    <w:rPr>
      <w:sz w:val="16"/>
      <w:szCs w:val="16"/>
    </w:rPr>
  </w:style>
  <w:style w:type="paragraph" w:styleId="NormalWeb">
    <w:name w:val="Normal (Web)"/>
    <w:basedOn w:val="Normal"/>
    <w:uiPriority w:val="99"/>
    <w:unhideWhenUsed/>
    <w:qFormat/>
    <w:rsid w:val="00f21ac2"/>
    <w:pPr>
      <w:suppressAutoHyphens w:val="false"/>
      <w:spacing w:beforeAutospacing="1" w:afterAutospacing="1"/>
    </w:pPr>
    <w:rPr>
      <w:kern w:val="0"/>
      <w:lang w:eastAsia="ru-RU"/>
    </w:rPr>
  </w:style>
  <w:style w:type="paragraph" w:styleId="CommentText">
    <w:name w:val="annotation text"/>
    <w:basedOn w:val="Normal"/>
    <w:link w:val="Style14"/>
    <w:uiPriority w:val="99"/>
    <w:unhideWhenUsed/>
    <w:rsid w:val="001e0625"/>
    <w:pPr>
      <w:widowControl w:val="false"/>
    </w:pPr>
    <w:rPr>
      <w:rFonts w:eastAsia="Andale Sans UI"/>
      <w:sz w:val="20"/>
      <w:szCs w:val="20"/>
      <w:lang w:eastAsia="en-US"/>
    </w:rPr>
  </w:style>
  <w:style w:type="paragraph" w:styleId="ListParagraph">
    <w:name w:val="List Paragraph"/>
    <w:basedOn w:val="Normal"/>
    <w:uiPriority w:val="34"/>
    <w:qFormat/>
    <w:rsid w:val="00d53695"/>
    <w:pPr>
      <w:widowControl w:val="false"/>
      <w:spacing w:before="0" w:after="0"/>
      <w:ind w:left="720"/>
      <w:contextualSpacing/>
    </w:pPr>
    <w:rPr>
      <w:rFonts w:eastAsia="SimSun" w:cs="Mangal"/>
      <w:szCs w:val="21"/>
      <w:lang w:eastAsia="zh-CN" w:bidi="hi-IN"/>
    </w:rPr>
  </w:style>
  <w:style w:type="paragraph" w:styleId="21" w:customStyle="1">
    <w:name w:val="Основной текст (2)"/>
    <w:basedOn w:val="Normal"/>
    <w:link w:val="2"/>
    <w:qFormat/>
    <w:rsid w:val="00a702d3"/>
    <w:pPr>
      <w:widowControl w:val="false"/>
      <w:shd w:val="clear" w:color="auto" w:fill="FFFFFF"/>
      <w:suppressAutoHyphens w:val="false"/>
      <w:spacing w:lineRule="exact" w:line="301"/>
      <w:ind w:hanging="180"/>
      <w:jc w:val="center"/>
    </w:pPr>
    <w:rPr>
      <w:kern w:val="0"/>
      <w:sz w:val="22"/>
      <w:szCs w:val="22"/>
      <w:lang w:eastAsia="en-US"/>
    </w:rPr>
  </w:style>
  <w:style w:type="paragraph" w:styleId="Style21">
    <w:name w:val="Колонтитулы"/>
    <w:basedOn w:val="Normal"/>
    <w:qFormat/>
    <w:pPr/>
    <w:rPr/>
  </w:style>
  <w:style w:type="paragraph" w:styleId="Header">
    <w:name w:val="header"/>
    <w:basedOn w:val="Normal"/>
    <w:link w:val="Style15"/>
    <w:uiPriority w:val="99"/>
    <w:unhideWhenUsed/>
    <w:rsid w:val="003f4d62"/>
    <w:pPr>
      <w:tabs>
        <w:tab w:val="clear" w:pos="708"/>
        <w:tab w:val="center" w:pos="4677" w:leader="none"/>
        <w:tab w:val="right" w:pos="9355" w:leader="none"/>
      </w:tabs>
    </w:pPr>
    <w:rPr/>
  </w:style>
  <w:style w:type="paragraph" w:styleId="Footer">
    <w:name w:val="footer"/>
    <w:basedOn w:val="Normal"/>
    <w:link w:val="Style16"/>
    <w:uiPriority w:val="99"/>
    <w:unhideWhenUsed/>
    <w:rsid w:val="003f4d62"/>
    <w:pPr>
      <w:tabs>
        <w:tab w:val="clear" w:pos="708"/>
        <w:tab w:val="center" w:pos="4677" w:leader="none"/>
        <w:tab w:val="right" w:pos="9355" w:leader="none"/>
      </w:tabs>
    </w:pPr>
    <w:rPr/>
  </w:style>
  <w:style w:type="paragraph" w:styleId="ConsPlusNormal" w:customStyle="1">
    <w:name w:val="ConsPlusNormal"/>
    <w:qFormat/>
    <w:rsid w:val="00643398"/>
    <w:pPr>
      <w:widowControl/>
      <w:bidi w:val="0"/>
      <w:spacing w:lineRule="auto" w:line="240" w:before="0" w:after="0"/>
      <w:jc w:val="left"/>
    </w:pPr>
    <w:rPr>
      <w:rFonts w:ascii="Times New Roman" w:hAnsi="Times New Roman" w:cs="Times New Roman" w:eastAsia="맑은 고딕" w:eastAsiaTheme="minorEastAsia"/>
      <w:color w:val="auto"/>
      <w:kern w:val="0"/>
      <w:sz w:val="24"/>
      <w:szCs w:val="24"/>
      <w:lang w:val="ru-RU" w:eastAsia="en-US" w:bidi="ar-SA"/>
    </w:rPr>
  </w:style>
  <w:style w:type="paragraph" w:styleId="BalloonText">
    <w:name w:val="Balloon Text"/>
    <w:basedOn w:val="Normal"/>
    <w:link w:val="Style17"/>
    <w:uiPriority w:val="99"/>
    <w:semiHidden/>
    <w:unhideWhenUsed/>
    <w:qFormat/>
    <w:rsid w:val="00ab7f98"/>
    <w:pPr/>
    <w:rPr>
      <w:rFonts w:ascii="Segoe UI" w:hAnsi="Segoe UI" w:cs="Segoe UI"/>
      <w:sz w:val="18"/>
      <w:szCs w:val="18"/>
    </w:rPr>
  </w:style>
  <w:style w:type="paragraph" w:styleId="annotationsubject">
    <w:name w:val="annotation subject"/>
    <w:basedOn w:val="CommentText"/>
    <w:next w:val="CommentText"/>
    <w:link w:val="Style18"/>
    <w:uiPriority w:val="99"/>
    <w:semiHidden/>
    <w:unhideWhenUsed/>
    <w:qFormat/>
    <w:rsid w:val="00d16e6b"/>
    <w:pPr>
      <w:widowControl/>
    </w:pPr>
    <w:rPr>
      <w:rFonts w:eastAsia="Times New Roman"/>
      <w:b/>
      <w:bCs/>
      <w:lang w:eastAsia="ar-SA"/>
    </w:rPr>
  </w:style>
  <w:style w:type="paragraph" w:styleId="Default" w:customStyle="1">
    <w:name w:val="Default"/>
    <w:qFormat/>
    <w:rsid w:val="00ce61f0"/>
    <w:pPr>
      <w:widowControl/>
      <w:bidi w:val="0"/>
      <w:spacing w:lineRule="auto" w:line="240" w:before="0" w:after="0"/>
      <w:jc w:val="left"/>
    </w:pPr>
    <w:rPr>
      <w:rFonts w:ascii="Times New Roman" w:hAnsi="Times New Roman" w:eastAsia="Calibri" w:cs="Times New Roman" w:eastAsiaTheme="minorHAnsi"/>
      <w:color w:val="000000"/>
      <w:kern w:val="0"/>
      <w:sz w:val="24"/>
      <w:szCs w:val="24"/>
      <w:lang w:val="ru-RU" w:eastAsia="en-US" w:bidi="ar-SA"/>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2a34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tourism.fsa.gov.ru/ru/resorts/hotels/f2adbb1e-c606-11ef-92da-1dc3bc72e847/about-resort" TargetMode="External"/><Relationship Id="rId4" Type="http://schemas.openxmlformats.org/officeDocument/2006/relationships/hyperlink" Target="mailto:reservation@hotelnogai.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6643-2B9A-4627-9839-5B64279F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LibreOffice/25.2.7.2$Windows_X86_64 LibreOffice_project/5cbfd1ab6520636bb5f7b99185aa69bd7456825d</Application>
  <AppVersion>15.0000</AppVersion>
  <Pages>4</Pages>
  <Words>3364</Words>
  <Characters>24037</Characters>
  <CharactersWithSpaces>27457</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2026-03-27T15:02:00Z</dcterms:created>
  <dc:creator>Гульназ Валеева</dc:creator>
  <dc:description/>
  <dc:language>ru-RU</dc:language>
  <cp:lastModifiedBy>Яна Аристархова</cp:lastModifiedBy>
  <cp:lastPrinted>2026-03-01T18:01:00Z</cp:lastPrinted>
  <dcterms:modified xsi:type="dcterms:W3CDTF">2026-04-17T12:06:00Z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